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7E5A74" w:rsidTr="007E5A74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7E5A74" w:rsidRDefault="007E5A74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№ исх: МКД-12-12-02/3877   от: 03.04.2019</w:t>
            </w:r>
          </w:p>
          <w:p w:rsidR="007E5A74" w:rsidRPr="007E5A74" w:rsidRDefault="007E5A74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№ вх: МКД-12-12-02/3877   от: 03.04.2019</w:t>
            </w:r>
          </w:p>
        </w:tc>
      </w:tr>
    </w:tbl>
    <w:p w:rsidR="0012786A" w:rsidRPr="00831F8B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31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</w:p>
    <w:p w:rsidR="0012786A" w:rsidRPr="00831F8B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31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12786A" w:rsidRPr="00831F8B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Должника.</w:t>
      </w:r>
    </w:p>
    <w:p w:rsidR="0012786A" w:rsidRPr="00831F8B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86A" w:rsidRPr="00831F8B" w:rsidRDefault="00717A90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F8B">
        <w:rPr>
          <w:rFonts w:ascii="Times New Roman" w:hAnsi="Times New Roman" w:cs="Times New Roman"/>
          <w:color w:val="000000"/>
          <w:sz w:val="24"/>
          <w:szCs w:val="24"/>
        </w:rPr>
        <w:t>Реабилитационный</w:t>
      </w:r>
      <w:r w:rsidR="0012786A" w:rsidRPr="00831F8B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Жолмухамедов Искандер Максутович, ИИН 691230300075, объявляет конкурс по закупу услуг по оценке имущества (активов)</w:t>
      </w:r>
      <w:r w:rsidR="00831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86A" w:rsidRPr="00831F8B">
        <w:rPr>
          <w:rFonts w:ascii="Times New Roman" w:hAnsi="Times New Roman" w:cs="Times New Roman"/>
          <w:color w:val="000000"/>
          <w:sz w:val="24"/>
          <w:szCs w:val="24"/>
        </w:rPr>
        <w:t xml:space="preserve">Должника – </w:t>
      </w:r>
      <w:r w:rsidRPr="00831F8B">
        <w:rPr>
          <w:rFonts w:ascii="Times New Roman" w:hAnsi="Times New Roman" w:cs="Times New Roman"/>
          <w:color w:val="000000"/>
          <w:sz w:val="24"/>
          <w:szCs w:val="24"/>
        </w:rPr>
        <w:t>ТОО «ANB Group», БИН 041240008001</w:t>
      </w:r>
      <w:r w:rsidR="0012786A" w:rsidRPr="00831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2B87" w:rsidRPr="00831F8B" w:rsidRDefault="0012786A" w:rsidP="000E2B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717A90" w:rsidRPr="00831F8B" w:rsidRDefault="00717A90" w:rsidP="00717A9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eastAsia="Times New Roman" w:hAnsi="Times New Roman" w:cs="Times New Roman"/>
          <w:sz w:val="24"/>
          <w:szCs w:val="24"/>
        </w:rPr>
        <w:t>- бульдозер SHANTUI SD16, 2014 г. выпуска, заводской № SHSD16AALE1033395, в количестве 1 (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>дной) единицы;</w:t>
      </w:r>
    </w:p>
    <w:p w:rsidR="00717A90" w:rsidRPr="00831F8B" w:rsidRDefault="00717A90" w:rsidP="00717A9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eastAsia="Times New Roman" w:hAnsi="Times New Roman" w:cs="Times New Roman"/>
          <w:sz w:val="24"/>
          <w:szCs w:val="24"/>
        </w:rPr>
        <w:t>-     погрузчик фронтальный SD300N, 2013 г. выпуска, заводской № CWLCD 010060, в количестве 1 (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>дной) единицы;</w:t>
      </w:r>
    </w:p>
    <w:p w:rsidR="00717A90" w:rsidRPr="00831F8B" w:rsidRDefault="00717A90" w:rsidP="00717A9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eastAsia="Times New Roman" w:hAnsi="Times New Roman" w:cs="Times New Roman"/>
          <w:sz w:val="24"/>
          <w:szCs w:val="24"/>
        </w:rPr>
        <w:t>- каток дорожный, CLG 616, 2014 г. выпуска, заводской № DR019513, в количестве 1 (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>дной) единицы;</w:t>
      </w:r>
    </w:p>
    <w:p w:rsidR="00717A90" w:rsidRPr="00831F8B" w:rsidRDefault="00717A90" w:rsidP="00717A9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eastAsia="Times New Roman" w:hAnsi="Times New Roman" w:cs="Times New Roman"/>
          <w:sz w:val="24"/>
          <w:szCs w:val="24"/>
        </w:rPr>
        <w:t>- виброкаток CLG 616, 2014 г. выпуска,  заводской № 2014 г. выпуска,  заводской № 30X0025131381, в количестве 1 (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>дной) единицы;</w:t>
      </w:r>
    </w:p>
    <w:p w:rsidR="00717A90" w:rsidRPr="00831F8B" w:rsidRDefault="00717A90" w:rsidP="00717A9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eastAsia="Times New Roman" w:hAnsi="Times New Roman" w:cs="Times New Roman"/>
          <w:sz w:val="24"/>
          <w:szCs w:val="24"/>
        </w:rPr>
        <w:t>- погрузчик LW300F, 2010 г. выпуска, заводской № 1300F0101852, в количестве 1 (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>дной) единицы;</w:t>
      </w:r>
    </w:p>
    <w:p w:rsidR="00717A90" w:rsidRPr="00831F8B" w:rsidRDefault="00717A90" w:rsidP="00717A9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eastAsia="Times New Roman" w:hAnsi="Times New Roman" w:cs="Times New Roman"/>
          <w:sz w:val="24"/>
          <w:szCs w:val="24"/>
        </w:rPr>
        <w:t>- поливомоечная машина HowoSinotruck Sgz5250gssz3w, 2013 г. выпуска, идентификационный № LZZ5BLNF2DW815012, в количестве 1 (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>дной) единицы;</w:t>
      </w:r>
    </w:p>
    <w:p w:rsidR="00717A90" w:rsidRPr="00831F8B" w:rsidRDefault="00717A90" w:rsidP="00717A9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eastAsia="Times New Roman" w:hAnsi="Times New Roman" w:cs="Times New Roman"/>
          <w:sz w:val="24"/>
          <w:szCs w:val="24"/>
        </w:rPr>
        <w:t>- погрузчик фронтальный ZL 50GN, 2017 г. выпуска, заводской № XVG0050GTGCB05494, в количестве 1 (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>дной) единицы;</w:t>
      </w:r>
    </w:p>
    <w:p w:rsidR="00717A90" w:rsidRPr="00831F8B" w:rsidRDefault="00717A90" w:rsidP="00717A9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eastAsia="Times New Roman" w:hAnsi="Times New Roman" w:cs="Times New Roman"/>
          <w:sz w:val="24"/>
          <w:szCs w:val="24"/>
        </w:rPr>
        <w:t>- каток XP163,  2015 г. выпуска, заводской № XVG01634LFJE00541, в количестве 1 (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>дной) единицы;</w:t>
      </w:r>
    </w:p>
    <w:p w:rsidR="00717A90" w:rsidRPr="00831F8B" w:rsidRDefault="00717A90" w:rsidP="00717A9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eastAsia="Times New Roman" w:hAnsi="Times New Roman" w:cs="Times New Roman"/>
          <w:sz w:val="24"/>
          <w:szCs w:val="24"/>
        </w:rPr>
        <w:t>- грейдер GR215A, 2009 г. выпуска, заводской №  G215A0319040, в количестве 1 (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>дной) единицы;</w:t>
      </w:r>
    </w:p>
    <w:p w:rsidR="00717A90" w:rsidRPr="00831F8B" w:rsidRDefault="00717A90" w:rsidP="00717A90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eastAsia="Times New Roman" w:hAnsi="Times New Roman" w:cs="Times New Roman"/>
          <w:sz w:val="24"/>
          <w:szCs w:val="24"/>
        </w:rPr>
        <w:t>- ГАЗ 32212-264, 2015 г. выпуска, кузов № 322100F0568116, в количестве 1 (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>дной) единицы;</w:t>
      </w:r>
    </w:p>
    <w:p w:rsidR="00717A90" w:rsidRPr="00831F8B" w:rsidRDefault="00717A90" w:rsidP="00717A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eastAsia="Times New Roman" w:hAnsi="Times New Roman" w:cs="Times New Roman"/>
          <w:sz w:val="24"/>
          <w:szCs w:val="24"/>
        </w:rPr>
        <w:t>- бульдозер SHANTUI SD16, 2015 г. выпуска, кузов SHSD16AAAG1038792, в количестве 1 (</w:t>
      </w:r>
      <w:r w:rsidR="00831F8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>дной) единицы.</w:t>
      </w:r>
    </w:p>
    <w:p w:rsidR="0012786A" w:rsidRPr="00831F8B" w:rsidRDefault="0012786A" w:rsidP="000E2B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8B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рабочихдней со дня опубликования настоящего объявления с 09.00 ч. до 18.00 ч., перерывна обед - с 13.00 ч. до 14.00 ч. по адресу: 010000, город Астана, ул</w:t>
      </w:r>
      <w:r w:rsidR="008307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31F8B">
        <w:rPr>
          <w:rFonts w:ascii="Times New Roman" w:hAnsi="Times New Roman" w:cs="Times New Roman"/>
          <w:color w:val="000000"/>
          <w:sz w:val="24"/>
          <w:szCs w:val="24"/>
        </w:rPr>
        <w:t>Кен</w:t>
      </w:r>
      <w:bookmarkStart w:id="0" w:name="_GoBack"/>
      <w:r w:rsidRPr="00831F8B">
        <w:rPr>
          <w:rFonts w:ascii="Times New Roman" w:hAnsi="Times New Roman" w:cs="Times New Roman"/>
          <w:color w:val="000000"/>
          <w:sz w:val="24"/>
          <w:szCs w:val="24"/>
        </w:rPr>
        <w:t>е</w:t>
      </w:r>
      <w:bookmarkEnd w:id="0"/>
      <w:r w:rsidRPr="00831F8B">
        <w:rPr>
          <w:rFonts w:ascii="Times New Roman" w:hAnsi="Times New Roman" w:cs="Times New Roman"/>
          <w:color w:val="000000"/>
          <w:sz w:val="24"/>
          <w:szCs w:val="24"/>
        </w:rPr>
        <w:t>сары, дом 40, офис 919</w:t>
      </w:r>
      <w:r w:rsidRPr="00831F8B">
        <w:rPr>
          <w:rFonts w:ascii="Times New Roman" w:hAnsi="Times New Roman" w:cs="Times New Roman"/>
          <w:sz w:val="24"/>
          <w:szCs w:val="24"/>
        </w:rPr>
        <w:t xml:space="preserve">, </w:t>
      </w:r>
      <w:r w:rsidRPr="00831F8B">
        <w:rPr>
          <w:rFonts w:ascii="Times New Roman" w:hAnsi="Times New Roman" w:cs="Times New Roman"/>
          <w:color w:val="000000"/>
          <w:sz w:val="24"/>
          <w:szCs w:val="24"/>
        </w:rPr>
        <w:t xml:space="preserve">телефон: +77774448555, электронная почта: </w:t>
      </w:r>
      <w:hyperlink r:id="rId8" w:history="1">
        <w:r w:rsidRPr="00831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831F8B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831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31F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1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31F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3E67" w:rsidRPr="00831F8B" w:rsidRDefault="0012786A" w:rsidP="001B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8B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831F8B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831F8B">
        <w:rPr>
          <w:rFonts w:ascii="Times New Roman" w:hAnsi="Times New Roman" w:cs="Times New Roman"/>
          <w:sz w:val="24"/>
          <w:szCs w:val="24"/>
          <w:lang w:val="kk-KZ"/>
        </w:rPr>
        <w:t>по адресу: 010000, г</w:t>
      </w:r>
      <w:r w:rsidRPr="00831F8B">
        <w:rPr>
          <w:rFonts w:ascii="Times New Roman" w:hAnsi="Times New Roman" w:cs="Times New Roman"/>
          <w:sz w:val="24"/>
          <w:szCs w:val="24"/>
        </w:rPr>
        <w:t xml:space="preserve">ородАстана, </w:t>
      </w:r>
      <w:r w:rsidR="003C25D1" w:rsidRPr="00831F8B">
        <w:rPr>
          <w:rFonts w:ascii="Times New Roman" w:hAnsi="Times New Roman" w:cs="Times New Roman"/>
          <w:sz w:val="24"/>
          <w:szCs w:val="24"/>
        </w:rPr>
        <w:t>ул.</w:t>
      </w:r>
      <w:r w:rsidR="008307A7">
        <w:rPr>
          <w:rFonts w:ascii="Times New Roman" w:hAnsi="Times New Roman" w:cs="Times New Roman"/>
          <w:sz w:val="24"/>
          <w:szCs w:val="24"/>
        </w:rPr>
        <w:t xml:space="preserve"> </w:t>
      </w:r>
      <w:r w:rsidR="003C25D1" w:rsidRPr="00831F8B">
        <w:rPr>
          <w:rFonts w:ascii="Times New Roman" w:hAnsi="Times New Roman" w:cs="Times New Roman"/>
          <w:sz w:val="24"/>
          <w:szCs w:val="24"/>
        </w:rPr>
        <w:t>Кенесары</w:t>
      </w:r>
      <w:r w:rsidRPr="00831F8B">
        <w:rPr>
          <w:rFonts w:ascii="Times New Roman" w:hAnsi="Times New Roman" w:cs="Times New Roman"/>
          <w:sz w:val="24"/>
          <w:szCs w:val="24"/>
        </w:rPr>
        <w:t xml:space="preserve">, дом </w:t>
      </w:r>
      <w:r w:rsidR="003C25D1" w:rsidRPr="00831F8B">
        <w:rPr>
          <w:rFonts w:ascii="Times New Roman" w:hAnsi="Times New Roman" w:cs="Times New Roman"/>
          <w:sz w:val="24"/>
          <w:szCs w:val="24"/>
        </w:rPr>
        <w:t>40</w:t>
      </w:r>
      <w:r w:rsidRPr="00831F8B">
        <w:rPr>
          <w:rFonts w:ascii="Times New Roman" w:hAnsi="Times New Roman" w:cs="Times New Roman"/>
          <w:sz w:val="24"/>
          <w:szCs w:val="24"/>
        </w:rPr>
        <w:t xml:space="preserve">, </w:t>
      </w:r>
      <w:r w:rsidR="003C25D1" w:rsidRPr="00831F8B">
        <w:rPr>
          <w:rFonts w:ascii="Times New Roman" w:hAnsi="Times New Roman" w:cs="Times New Roman"/>
          <w:sz w:val="24"/>
          <w:szCs w:val="24"/>
        </w:rPr>
        <w:t>офис 919</w:t>
      </w:r>
      <w:r w:rsidRPr="00831F8B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3C25D1" w:rsidRPr="00831F8B">
        <w:rPr>
          <w:rFonts w:ascii="Times New Roman" w:hAnsi="Times New Roman" w:cs="Times New Roman"/>
          <w:sz w:val="24"/>
          <w:szCs w:val="24"/>
        </w:rPr>
        <w:t>+77774448555</w:t>
      </w:r>
      <w:r w:rsidRPr="00831F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1F8B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Pr="00831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831F8B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831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31F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1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31F8B">
        <w:rPr>
          <w:rFonts w:ascii="Times New Roman" w:hAnsi="Times New Roman" w:cs="Times New Roman"/>
          <w:sz w:val="24"/>
          <w:szCs w:val="24"/>
        </w:rPr>
        <w:t>.</w:t>
      </w:r>
    </w:p>
    <w:p w:rsidR="001B0E6F" w:rsidRDefault="001B0E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5A74" w:rsidRDefault="007E5A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E5A74" w:rsidRPr="007E5A74" w:rsidRDefault="007E5A74" w:rsidP="007E5A74">
      <w:pPr>
        <w:rPr>
          <w:rFonts w:ascii="Times New Roman" w:hAnsi="Times New Roman" w:cs="Times New Roman"/>
          <w:color w:val="0C0000"/>
          <w:sz w:val="20"/>
          <w:szCs w:val="24"/>
          <w:lang w:val="ru-RU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ru-RU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ru-RU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>03.04.2019 14:48:11: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br/>
      </w:r>
    </w:p>
    <w:sectPr w:rsidR="007E5A74" w:rsidRPr="007E5A74" w:rsidSect="000737DA">
      <w:headerReference w:type="first" r:id="rId10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30" w:rsidRDefault="00D13730" w:rsidP="007E5A74">
      <w:pPr>
        <w:spacing w:after="0" w:line="240" w:lineRule="auto"/>
      </w:pPr>
      <w:r>
        <w:separator/>
      </w:r>
    </w:p>
  </w:endnote>
  <w:endnote w:type="continuationSeparator" w:id="0">
    <w:p w:rsidR="00D13730" w:rsidRDefault="00D13730" w:rsidP="007E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30" w:rsidRDefault="00D13730" w:rsidP="007E5A74">
      <w:pPr>
        <w:spacing w:after="0" w:line="240" w:lineRule="auto"/>
      </w:pPr>
      <w:r>
        <w:separator/>
      </w:r>
    </w:p>
  </w:footnote>
  <w:footnote w:type="continuationSeparator" w:id="0">
    <w:p w:rsidR="00D13730" w:rsidRDefault="00D13730" w:rsidP="007E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74" w:rsidRDefault="00CF05C7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A74" w:rsidRPr="007E5A74" w:rsidRDefault="007E5A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CF05C7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03.04.2019 ЕСЭДО ГО (версия 7.23.0)  Копия электронного документа.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7E5A74" w:rsidRPr="007E5A74" w:rsidRDefault="007E5A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CF05C7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03.04.2019 ЕСЭДО ГО (версия 7.23.0)  Копия электронного документа.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E2B87"/>
    <w:rsid w:val="00106F2B"/>
    <w:rsid w:val="0012786A"/>
    <w:rsid w:val="001602E3"/>
    <w:rsid w:val="00167390"/>
    <w:rsid w:val="001B0E6F"/>
    <w:rsid w:val="00225044"/>
    <w:rsid w:val="002E5FD6"/>
    <w:rsid w:val="003C25D1"/>
    <w:rsid w:val="004A786E"/>
    <w:rsid w:val="004F0AE3"/>
    <w:rsid w:val="00590CA3"/>
    <w:rsid w:val="00597941"/>
    <w:rsid w:val="005C3936"/>
    <w:rsid w:val="00676C89"/>
    <w:rsid w:val="00717A90"/>
    <w:rsid w:val="007B4F26"/>
    <w:rsid w:val="007E5A74"/>
    <w:rsid w:val="008307A7"/>
    <w:rsid w:val="00831F8B"/>
    <w:rsid w:val="00A231D2"/>
    <w:rsid w:val="00B07F20"/>
    <w:rsid w:val="00BC4ED8"/>
    <w:rsid w:val="00BF6671"/>
    <w:rsid w:val="00CD1276"/>
    <w:rsid w:val="00CF05C7"/>
    <w:rsid w:val="00D13730"/>
    <w:rsid w:val="00D7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E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A74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E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A74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E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A74"/>
    <w:rPr>
      <w:rFonts w:ascii="Consolas" w:eastAsia="Consolas" w:hAnsi="Consolas" w:cs="Consolas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E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A74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2</cp:revision>
  <cp:lastPrinted>2019-04-01T07:47:00Z</cp:lastPrinted>
  <dcterms:created xsi:type="dcterms:W3CDTF">2019-04-03T10:12:00Z</dcterms:created>
  <dcterms:modified xsi:type="dcterms:W3CDTF">2019-04-03T10:12:00Z</dcterms:modified>
</cp:coreProperties>
</file>