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22" w:rsidRPr="006678D8" w:rsidRDefault="00091622" w:rsidP="00091622">
      <w:pPr>
        <w:pStyle w:val="3"/>
        <w:rPr>
          <w:rFonts w:ascii="Times New Roman" w:eastAsia="Times New Roman" w:hAnsi="Times New Roman" w:cs="Times New Roman"/>
          <w:bCs w:val="0"/>
          <w:i w:val="0"/>
          <w:iCs w:val="0"/>
          <w:color w:val="auto"/>
          <w:lang w:val="kk-KZ"/>
        </w:rPr>
      </w:pPr>
      <w:r w:rsidRPr="006678D8">
        <w:rPr>
          <w:rFonts w:ascii="Times New Roman" w:eastAsia="Times New Roman" w:hAnsi="Times New Roman" w:cs="Times New Roman"/>
          <w:bCs w:val="0"/>
          <w:i w:val="0"/>
          <w:iCs w:val="0"/>
          <w:color w:val="auto"/>
          <w:lang w:val="kk-KZ"/>
        </w:rPr>
        <w:t>Барлық мемлекеттік органдардың мемлекеттік қызметкерлері арасында «Б» корпусының бос және уақытша бос мемлекеттік әкімшілік лауазымына орналасу үшін ішкі конкурс</w:t>
      </w:r>
    </w:p>
    <w:p w:rsidR="00091622" w:rsidRPr="006678D8" w:rsidRDefault="00091622" w:rsidP="00091622">
      <w:pPr>
        <w:jc w:val="both"/>
        <w:rPr>
          <w:i w:val="0"/>
          <w:sz w:val="24"/>
          <w:szCs w:val="24"/>
          <w:lang w:val="en-US"/>
        </w:rPr>
      </w:pPr>
    </w:p>
    <w:p w:rsidR="00091622" w:rsidRPr="006678D8" w:rsidRDefault="00091622" w:rsidP="00091622">
      <w:pPr>
        <w:rPr>
          <w:i w:val="0"/>
          <w:sz w:val="24"/>
          <w:szCs w:val="24"/>
          <w:lang w:val="en-US"/>
        </w:rPr>
      </w:pPr>
      <w:r w:rsidRPr="006678D8">
        <w:rPr>
          <w:i w:val="0"/>
          <w:sz w:val="24"/>
          <w:szCs w:val="24"/>
          <w:lang w:val="kk-KZ"/>
        </w:rPr>
        <w:t>Конкурсқа қатысушыларға  қойылатын  жалпы біліктілік талаптары:</w:t>
      </w:r>
    </w:p>
    <w:p w:rsidR="00091622" w:rsidRPr="006678D8" w:rsidRDefault="00091622" w:rsidP="00091622">
      <w:pPr>
        <w:rPr>
          <w:i w:val="0"/>
          <w:sz w:val="24"/>
          <w:szCs w:val="24"/>
          <w:lang w:val="en-US"/>
        </w:rPr>
      </w:pPr>
    </w:p>
    <w:p w:rsidR="00091622" w:rsidRPr="006678D8" w:rsidRDefault="00091622" w:rsidP="00091622">
      <w:pPr>
        <w:pStyle w:val="a7"/>
        <w:ind w:left="0" w:right="-13" w:firstLine="851"/>
        <w:jc w:val="both"/>
        <w:rPr>
          <w:sz w:val="24"/>
          <w:szCs w:val="24"/>
          <w:lang w:val="kk-KZ"/>
        </w:rPr>
      </w:pPr>
      <w:r w:rsidRPr="006678D8">
        <w:rPr>
          <w:b/>
          <w:color w:val="000000" w:themeColor="text1"/>
          <w:spacing w:val="2"/>
          <w:sz w:val="24"/>
          <w:szCs w:val="24"/>
          <w:lang w:val="kk-KZ"/>
        </w:rPr>
        <w:t>С-О-3 санаты үшін:</w:t>
      </w:r>
      <w:r w:rsidRPr="006678D8">
        <w:rPr>
          <w:spacing w:val="2"/>
          <w:sz w:val="24"/>
          <w:szCs w:val="24"/>
          <w:lang w:val="kk-KZ"/>
        </w:rPr>
        <w:t xml:space="preserve"> Ж</w:t>
      </w:r>
      <w:r w:rsidRPr="006678D8">
        <w:rPr>
          <w:sz w:val="24"/>
          <w:szCs w:val="24"/>
          <w:lang w:val="kk-KZ"/>
        </w:rPr>
        <w:t xml:space="preserve">оғары білім. Мынадай құзыреттердің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w:t>
      </w:r>
    </w:p>
    <w:p w:rsidR="00091622" w:rsidRPr="006678D8" w:rsidRDefault="00091622" w:rsidP="00091622">
      <w:pPr>
        <w:jc w:val="both"/>
        <w:rPr>
          <w:b w:val="0"/>
          <w:i w:val="0"/>
          <w:sz w:val="24"/>
          <w:szCs w:val="24"/>
          <w:lang w:val="kk-KZ"/>
        </w:rPr>
      </w:pPr>
      <w:r w:rsidRPr="006678D8">
        <w:rPr>
          <w:sz w:val="24"/>
          <w:szCs w:val="24"/>
          <w:lang w:val="kk-KZ"/>
        </w:rPr>
        <w:t xml:space="preserve">         </w:t>
      </w:r>
      <w:r w:rsidRPr="006678D8">
        <w:rPr>
          <w:b w:val="0"/>
          <w:i w:val="0"/>
          <w:sz w:val="24"/>
          <w:szCs w:val="24"/>
          <w:lang w:val="kk-KZ"/>
        </w:rPr>
        <w:t>жұмыс тәжірибесі келесі талаптардың біріне сәйкес болуы тиіс:</w:t>
      </w:r>
    </w:p>
    <w:p w:rsidR="00091622" w:rsidRPr="006678D8" w:rsidRDefault="00091622" w:rsidP="00091622">
      <w:pPr>
        <w:jc w:val="both"/>
        <w:rPr>
          <w:b w:val="0"/>
          <w:i w:val="0"/>
          <w:sz w:val="24"/>
          <w:szCs w:val="24"/>
          <w:lang w:val="kk-KZ"/>
        </w:rPr>
      </w:pPr>
      <w:bookmarkStart w:id="0" w:name="z127"/>
      <w:bookmarkEnd w:id="0"/>
      <w:r w:rsidRPr="006678D8">
        <w:rPr>
          <w:b w:val="0"/>
          <w:i w:val="0"/>
          <w:sz w:val="24"/>
          <w:szCs w:val="24"/>
          <w:lang w:val="kk-KZ"/>
        </w:rPr>
        <w:t>     </w:t>
      </w:r>
      <w:r w:rsidRPr="006678D8">
        <w:rPr>
          <w:b w:val="0"/>
          <w:i w:val="0"/>
          <w:color w:val="00000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91622" w:rsidRPr="006678D8" w:rsidRDefault="00091622" w:rsidP="00091622">
      <w:pPr>
        <w:jc w:val="both"/>
        <w:rPr>
          <w:b w:val="0"/>
          <w:i w:val="0"/>
          <w:sz w:val="24"/>
          <w:szCs w:val="24"/>
          <w:lang w:val="kk-KZ"/>
        </w:rPr>
      </w:pPr>
      <w:bookmarkStart w:id="1" w:name="z215"/>
      <w:r w:rsidRPr="006678D8">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91622" w:rsidRPr="006678D8" w:rsidRDefault="00091622" w:rsidP="00091622">
      <w:pPr>
        <w:jc w:val="both"/>
        <w:rPr>
          <w:b w:val="0"/>
          <w:i w:val="0"/>
          <w:sz w:val="24"/>
          <w:szCs w:val="24"/>
          <w:lang w:val="kk-KZ"/>
        </w:rPr>
      </w:pPr>
      <w:bookmarkStart w:id="2" w:name="z216"/>
      <w:bookmarkEnd w:id="1"/>
      <w:r w:rsidRPr="006678D8">
        <w:rPr>
          <w:b w:val="0"/>
          <w:i w:val="0"/>
          <w:color w:val="00000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091622" w:rsidRPr="006678D8" w:rsidRDefault="00091622" w:rsidP="00091622">
      <w:pPr>
        <w:jc w:val="both"/>
        <w:rPr>
          <w:b w:val="0"/>
          <w:i w:val="0"/>
          <w:sz w:val="24"/>
          <w:szCs w:val="24"/>
          <w:lang w:val="kk-KZ"/>
        </w:rPr>
      </w:pPr>
      <w:bookmarkStart w:id="3" w:name="z217"/>
      <w:bookmarkEnd w:id="2"/>
      <w:r w:rsidRPr="006678D8">
        <w:rPr>
          <w:b w:val="0"/>
          <w:i w:val="0"/>
          <w:color w:val="000000"/>
          <w:sz w:val="24"/>
          <w:szCs w:val="24"/>
          <w:lang w:val="kk-KZ"/>
        </w:rPr>
        <w:t xml:space="preserve">      4) </w:t>
      </w:r>
      <w:bookmarkStart w:id="4" w:name="z218"/>
      <w:bookmarkEnd w:id="3"/>
      <w:r w:rsidRPr="006678D8">
        <w:rPr>
          <w:b w:val="0"/>
          <w:i w:val="0"/>
          <w:color w:val="000000"/>
          <w:sz w:val="24"/>
          <w:szCs w:val="24"/>
          <w:lang w:val="kk-KZ"/>
        </w:rPr>
        <w:t>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091622" w:rsidRPr="006678D8" w:rsidRDefault="00091622" w:rsidP="00091622">
      <w:pPr>
        <w:jc w:val="both"/>
        <w:rPr>
          <w:b w:val="0"/>
          <w:i w:val="0"/>
          <w:sz w:val="24"/>
          <w:szCs w:val="24"/>
          <w:lang w:val="kk-KZ"/>
        </w:rPr>
      </w:pPr>
      <w:bookmarkStart w:id="5" w:name="z219"/>
      <w:bookmarkEnd w:id="4"/>
      <w:r w:rsidRPr="006678D8">
        <w:rPr>
          <w:b w:val="0"/>
          <w:i w:val="0"/>
          <w:color w:val="000000"/>
          <w:sz w:val="24"/>
          <w:szCs w:val="24"/>
          <w:lang w:val="kk-KZ"/>
        </w:rPr>
        <w:t>      </w:t>
      </w:r>
      <w:bookmarkStart w:id="6" w:name="z220"/>
      <w:bookmarkEnd w:id="5"/>
      <w:r w:rsidRPr="006678D8">
        <w:rPr>
          <w:b w:val="0"/>
          <w:i w:val="0"/>
          <w:color w:val="000000"/>
          <w:sz w:val="24"/>
          <w:szCs w:val="24"/>
          <w:lang w:val="kk-KZ"/>
        </w:rPr>
        <w:t>5)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bookmarkStart w:id="7" w:name="z221"/>
      <w:bookmarkEnd w:id="6"/>
    </w:p>
    <w:bookmarkEnd w:id="7"/>
    <w:p w:rsidR="00091622" w:rsidRPr="006678D8" w:rsidRDefault="00091622" w:rsidP="00091622">
      <w:pPr>
        <w:shd w:val="clear" w:color="auto" w:fill="FFFFFF"/>
        <w:jc w:val="left"/>
        <w:rPr>
          <w:b w:val="0"/>
          <w:i w:val="0"/>
          <w:sz w:val="24"/>
          <w:szCs w:val="24"/>
          <w:lang w:val="kk-KZ"/>
        </w:rPr>
      </w:pPr>
      <w:r w:rsidRPr="006678D8">
        <w:rPr>
          <w:b w:val="0"/>
          <w:i w:val="0"/>
          <w:color w:val="FF0000"/>
          <w:spacing w:val="2"/>
          <w:sz w:val="24"/>
          <w:szCs w:val="24"/>
          <w:lang w:val="kk-KZ"/>
        </w:rPr>
        <w:t xml:space="preserve">      </w:t>
      </w:r>
      <w:r w:rsidRPr="006678D8">
        <w:rPr>
          <w:i w:val="0"/>
          <w:spacing w:val="2"/>
          <w:sz w:val="24"/>
          <w:szCs w:val="24"/>
          <w:lang w:val="kk-KZ"/>
        </w:rPr>
        <w:t>С-О-5 санаты үшін:</w:t>
      </w:r>
      <w:r w:rsidRPr="006678D8">
        <w:rPr>
          <w:b w:val="0"/>
          <w:i w:val="0"/>
          <w:color w:val="FF0000"/>
          <w:spacing w:val="2"/>
          <w:sz w:val="24"/>
          <w:szCs w:val="24"/>
          <w:lang w:val="kk-KZ"/>
        </w:rPr>
        <w:t xml:space="preserve"> </w:t>
      </w:r>
      <w:bookmarkStart w:id="8" w:name="z494"/>
      <w:bookmarkEnd w:id="8"/>
      <w:r w:rsidRPr="006678D8">
        <w:rPr>
          <w:b w:val="0"/>
          <w:i w:val="0"/>
          <w:sz w:val="24"/>
          <w:szCs w:val="24"/>
          <w:lang w:val="kk-KZ"/>
        </w:rPr>
        <w:t>Жоғары білім. Мынадай құзіреттердің бар болуы: адамдармен тіл табысуы, аналитикалық, ұйымдастырушылық, әдептілік, сапаға бағдарлану, тұтынушыға бағдарлану, сыбайлас жемқорлыққа төзбеушілік;</w:t>
      </w:r>
      <w:r w:rsidRPr="006678D8">
        <w:rPr>
          <w:i w:val="0"/>
          <w:color w:val="000000"/>
          <w:sz w:val="24"/>
          <w:szCs w:val="24"/>
          <w:lang w:val="kk-KZ"/>
        </w:rPr>
        <w:t xml:space="preserve"> </w:t>
      </w:r>
    </w:p>
    <w:p w:rsidR="00091622" w:rsidRPr="006678D8" w:rsidRDefault="00091622" w:rsidP="00091622">
      <w:pPr>
        <w:jc w:val="left"/>
        <w:rPr>
          <w:b w:val="0"/>
          <w:i w:val="0"/>
          <w:sz w:val="24"/>
          <w:szCs w:val="24"/>
          <w:lang w:val="kk-KZ"/>
        </w:rPr>
      </w:pPr>
      <w:r w:rsidRPr="006678D8">
        <w:rPr>
          <w:b w:val="0"/>
          <w:i w:val="0"/>
          <w:sz w:val="24"/>
          <w:szCs w:val="24"/>
          <w:lang w:val="kk-KZ"/>
        </w:rPr>
        <w:t>жұмыс тәжірибесі келесі талаптардың біріне сәйкес болуы тиіс:</w:t>
      </w:r>
      <w:r w:rsidRPr="006678D8">
        <w:rPr>
          <w:b w:val="0"/>
          <w:i w:val="0"/>
          <w:sz w:val="24"/>
          <w:szCs w:val="24"/>
          <w:lang w:val="kk-KZ"/>
        </w:rPr>
        <w:br/>
        <w:t>     </w:t>
      </w:r>
      <w:r w:rsidRPr="006678D8">
        <w:rPr>
          <w:b w:val="0"/>
          <w:i w:val="0"/>
          <w:color w:val="00000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091622" w:rsidRPr="006678D8" w:rsidRDefault="00091622" w:rsidP="00091622">
      <w:pPr>
        <w:jc w:val="both"/>
        <w:rPr>
          <w:b w:val="0"/>
          <w:i w:val="0"/>
          <w:sz w:val="24"/>
          <w:szCs w:val="24"/>
          <w:lang w:val="kk-KZ"/>
        </w:rPr>
      </w:pPr>
      <w:r w:rsidRPr="006678D8">
        <w:rPr>
          <w:b w:val="0"/>
          <w:i w:val="0"/>
          <w:color w:val="00000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w:t>
      </w:r>
      <w:r w:rsidRPr="006678D8">
        <w:rPr>
          <w:b w:val="0"/>
          <w:i w:val="0"/>
          <w:color w:val="000000"/>
          <w:sz w:val="24"/>
          <w:szCs w:val="24"/>
          <w:lang w:val="kk-KZ"/>
        </w:rPr>
        <w:lastRenderedPageBreak/>
        <w:t>мемлекеттік әкімшілік лауазымдарында немесе саяси мемлекеттік лауазымдарда мемлекеттік қызмет өтілі бір жылдан кем емес;</w:t>
      </w:r>
    </w:p>
    <w:p w:rsidR="00091622" w:rsidRPr="006678D8" w:rsidRDefault="00091622" w:rsidP="00091622">
      <w:pPr>
        <w:jc w:val="both"/>
        <w:rPr>
          <w:b w:val="0"/>
          <w:i w:val="0"/>
          <w:sz w:val="24"/>
          <w:szCs w:val="24"/>
          <w:lang w:val="kk-KZ"/>
        </w:rPr>
      </w:pPr>
      <w:r w:rsidRPr="006678D8">
        <w:rPr>
          <w:b w:val="0"/>
          <w:i w:val="0"/>
          <w:color w:val="00000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091622" w:rsidRPr="006678D8" w:rsidRDefault="00091622" w:rsidP="00091622">
      <w:pPr>
        <w:jc w:val="both"/>
        <w:rPr>
          <w:b w:val="0"/>
          <w:i w:val="0"/>
          <w:sz w:val="24"/>
          <w:szCs w:val="24"/>
          <w:lang w:val="kk-KZ"/>
        </w:rPr>
      </w:pPr>
      <w:r w:rsidRPr="006678D8">
        <w:rPr>
          <w:b w:val="0"/>
          <w:i w:val="0"/>
          <w:color w:val="00000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091622" w:rsidRPr="006678D8" w:rsidRDefault="00091622" w:rsidP="00091622">
      <w:pPr>
        <w:jc w:val="both"/>
        <w:rPr>
          <w:b w:val="0"/>
          <w:i w:val="0"/>
          <w:color w:val="000000"/>
          <w:sz w:val="24"/>
          <w:szCs w:val="24"/>
          <w:lang w:val="kk-KZ"/>
        </w:rPr>
      </w:pPr>
      <w:r w:rsidRPr="006678D8">
        <w:rPr>
          <w:b w:val="0"/>
          <w:i w:val="0"/>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091622" w:rsidRPr="006678D8" w:rsidRDefault="00091622" w:rsidP="00091622">
      <w:pPr>
        <w:jc w:val="both"/>
        <w:rPr>
          <w:b w:val="0"/>
          <w:i w:val="0"/>
          <w:color w:val="000000"/>
          <w:sz w:val="24"/>
          <w:szCs w:val="24"/>
          <w:lang w:val="kk-KZ"/>
        </w:rPr>
      </w:pPr>
      <w:r w:rsidRPr="006678D8">
        <w:rPr>
          <w:b w:val="0"/>
          <w:i w:val="0"/>
          <w:color w:val="000000"/>
          <w:sz w:val="24"/>
          <w:szCs w:val="24"/>
          <w:lang w:val="kk-KZ"/>
        </w:rPr>
        <w:t xml:space="preserve">      </w:t>
      </w:r>
    </w:p>
    <w:p w:rsidR="00091622" w:rsidRPr="006678D8" w:rsidRDefault="00091622" w:rsidP="00091622">
      <w:pPr>
        <w:ind w:right="176" w:firstLine="709"/>
        <w:contextualSpacing/>
        <w:jc w:val="both"/>
        <w:rPr>
          <w:b w:val="0"/>
          <w:i w:val="0"/>
          <w:iCs w:val="0"/>
          <w:sz w:val="24"/>
          <w:szCs w:val="24"/>
          <w:lang w:val="kk-KZ"/>
        </w:rPr>
      </w:pPr>
      <w:r w:rsidRPr="006678D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091622" w:rsidRPr="006678D8" w:rsidRDefault="00091622" w:rsidP="00091622">
      <w:pPr>
        <w:shd w:val="clear" w:color="auto" w:fill="FFFFFF"/>
        <w:ind w:firstLine="426"/>
        <w:jc w:val="both"/>
        <w:rPr>
          <w:i w:val="0"/>
          <w:color w:val="000000"/>
          <w:sz w:val="24"/>
          <w:szCs w:val="24"/>
          <w:lang w:val="kk-KZ"/>
        </w:rPr>
      </w:pPr>
    </w:p>
    <w:p w:rsidR="00091622" w:rsidRPr="006678D8" w:rsidRDefault="00091622" w:rsidP="00091622">
      <w:pPr>
        <w:pStyle w:val="a4"/>
        <w:spacing w:before="0" w:beforeAutospacing="0" w:after="0" w:afterAutospacing="0"/>
        <w:ind w:firstLine="708"/>
        <w:jc w:val="both"/>
        <w:rPr>
          <w:b/>
          <w:lang w:val="kk-KZ"/>
        </w:rPr>
      </w:pPr>
      <w:r w:rsidRPr="006678D8">
        <w:rPr>
          <w:b/>
          <w:lang w:val="kk-KZ"/>
        </w:rPr>
        <w:t>Қазақстан Республикасы нормативтік құқықтық актілерін мемлекеттік тіркеу тізілімінде 2015 жылғы 30 желтоқсандағы №12639 санымен тіркелген Қазақстан Республикасы мемлекеттік қызмет істері министрлігінің 2015 жылғы 29 желтоқсандағы №12 «Б» корпусының мемлекеттік әкімшілік лауазымдарына Біліктілік талаптарын бекіту туралы бұйрығына сәйкес.</w:t>
      </w:r>
    </w:p>
    <w:p w:rsidR="00091622" w:rsidRPr="006678D8" w:rsidRDefault="00091622" w:rsidP="00091622">
      <w:pPr>
        <w:pStyle w:val="a4"/>
        <w:spacing w:before="0" w:beforeAutospacing="0" w:after="0" w:afterAutospacing="0"/>
        <w:ind w:firstLine="708"/>
        <w:jc w:val="both"/>
        <w:rPr>
          <w:b/>
          <w:lang w:val="kk-KZ"/>
        </w:rPr>
      </w:pPr>
    </w:p>
    <w:p w:rsidR="00091622" w:rsidRPr="006678D8" w:rsidRDefault="00091622" w:rsidP="00091622">
      <w:pPr>
        <w:tabs>
          <w:tab w:val="left" w:pos="-1405"/>
          <w:tab w:val="left" w:pos="9554"/>
        </w:tabs>
        <w:ind w:left="-1405" w:right="266" w:firstLine="1972"/>
        <w:outlineLvl w:val="0"/>
        <w:rPr>
          <w:i w:val="0"/>
          <w:sz w:val="24"/>
          <w:szCs w:val="24"/>
          <w:lang w:val="kk-KZ"/>
        </w:rPr>
      </w:pPr>
      <w:r w:rsidRPr="006678D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091622" w:rsidRPr="006678D8" w:rsidTr="005056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keepNext/>
              <w:keepLines/>
              <w:tabs>
                <w:tab w:val="left" w:pos="-1405"/>
                <w:tab w:val="left" w:pos="0"/>
                <w:tab w:val="left" w:pos="6663"/>
                <w:tab w:val="left" w:pos="10116"/>
              </w:tabs>
              <w:ind w:left="20" w:right="-60"/>
              <w:rPr>
                <w:bCs w:val="0"/>
                <w:i w:val="0"/>
                <w:iCs w:val="0"/>
                <w:sz w:val="24"/>
                <w:szCs w:val="24"/>
                <w:lang w:val="kk-KZ"/>
              </w:rPr>
            </w:pPr>
            <w:r w:rsidRPr="006678D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keepNext/>
              <w:keepLines/>
              <w:tabs>
                <w:tab w:val="left" w:pos="-1405"/>
                <w:tab w:val="left" w:pos="132"/>
                <w:tab w:val="left" w:pos="6663"/>
                <w:tab w:val="left" w:pos="10116"/>
              </w:tabs>
              <w:ind w:right="266"/>
              <w:rPr>
                <w:bCs w:val="0"/>
                <w:i w:val="0"/>
                <w:iCs w:val="0"/>
                <w:sz w:val="24"/>
                <w:szCs w:val="24"/>
                <w:lang w:val="kk-KZ"/>
              </w:rPr>
            </w:pPr>
            <w:r w:rsidRPr="006678D8">
              <w:rPr>
                <w:i w:val="0"/>
                <w:sz w:val="24"/>
                <w:szCs w:val="24"/>
                <w:lang w:val="kk-KZ"/>
              </w:rPr>
              <w:t>Еңбек сіңірген жылдарына байланысты</w:t>
            </w:r>
          </w:p>
        </w:tc>
      </w:tr>
      <w:tr w:rsidR="00091622" w:rsidRPr="006678D8" w:rsidTr="005056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678D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678D8">
              <w:rPr>
                <w:rFonts w:ascii="Times New Roman" w:hAnsi="Times New Roman" w:cs="Times New Roman"/>
                <w:b/>
                <w:kern w:val="0"/>
                <w:sz w:val="24"/>
                <w:szCs w:val="24"/>
                <w:lang w:val="kk-KZ"/>
              </w:rPr>
              <w:t>max</w:t>
            </w:r>
          </w:p>
        </w:tc>
      </w:tr>
      <w:tr w:rsidR="00091622" w:rsidRPr="006678D8" w:rsidTr="005056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keepNext/>
              <w:keepLines/>
              <w:tabs>
                <w:tab w:val="left" w:pos="132"/>
                <w:tab w:val="left" w:pos="6663"/>
              </w:tabs>
              <w:ind w:left="-1440" w:right="99" w:firstLine="1440"/>
              <w:rPr>
                <w:b w:val="0"/>
                <w:i w:val="0"/>
                <w:sz w:val="24"/>
                <w:szCs w:val="24"/>
                <w:lang w:val="kk-KZ"/>
              </w:rPr>
            </w:pPr>
            <w:r w:rsidRPr="006678D8">
              <w:rPr>
                <w:b w:val="0"/>
                <w:i w:val="0"/>
                <w:sz w:val="24"/>
                <w:szCs w:val="24"/>
              </w:rPr>
              <w:t>С-О-</w:t>
            </w:r>
            <w:r w:rsidRPr="006678D8">
              <w:rPr>
                <w:b w:val="0"/>
                <w:i w:val="0"/>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91622" w:rsidRPr="006678D8" w:rsidRDefault="00091622" w:rsidP="00505634">
            <w:pPr>
              <w:rPr>
                <w:b w:val="0"/>
                <w:i w:val="0"/>
                <w:sz w:val="24"/>
                <w:szCs w:val="24"/>
                <w:lang w:val="kk-KZ"/>
              </w:rPr>
            </w:pPr>
            <w:r w:rsidRPr="006678D8">
              <w:rPr>
                <w:b w:val="0"/>
                <w:i w:val="0"/>
                <w:sz w:val="24"/>
                <w:szCs w:val="24"/>
                <w:lang w:val="kk-KZ"/>
              </w:rPr>
              <w:t>123 257</w:t>
            </w:r>
          </w:p>
        </w:tc>
        <w:tc>
          <w:tcPr>
            <w:tcW w:w="3954" w:type="dxa"/>
            <w:tcBorders>
              <w:top w:val="single" w:sz="4" w:space="0" w:color="auto"/>
              <w:left w:val="single" w:sz="4" w:space="0" w:color="auto"/>
              <w:bottom w:val="single" w:sz="4" w:space="0" w:color="auto"/>
              <w:right w:val="single" w:sz="4" w:space="0" w:color="auto"/>
            </w:tcBorders>
          </w:tcPr>
          <w:p w:rsidR="00091622" w:rsidRPr="006678D8" w:rsidRDefault="00091622" w:rsidP="00505634">
            <w:pPr>
              <w:rPr>
                <w:b w:val="0"/>
                <w:i w:val="0"/>
                <w:sz w:val="24"/>
                <w:szCs w:val="24"/>
                <w:lang w:val="kk-KZ"/>
              </w:rPr>
            </w:pPr>
            <w:r w:rsidRPr="006678D8">
              <w:rPr>
                <w:b w:val="0"/>
                <w:i w:val="0"/>
                <w:sz w:val="24"/>
                <w:szCs w:val="24"/>
                <w:lang w:val="kk-KZ"/>
              </w:rPr>
              <w:t>166 564</w:t>
            </w:r>
            <w:bookmarkStart w:id="9" w:name="_GoBack"/>
            <w:bookmarkEnd w:id="9"/>
          </w:p>
        </w:tc>
      </w:tr>
      <w:tr w:rsidR="00091622" w:rsidRPr="006678D8" w:rsidTr="005056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1622" w:rsidRPr="006678D8" w:rsidRDefault="00091622" w:rsidP="00505634">
            <w:pPr>
              <w:keepNext/>
              <w:keepLines/>
              <w:tabs>
                <w:tab w:val="left" w:pos="132"/>
                <w:tab w:val="left" w:pos="6663"/>
              </w:tabs>
              <w:ind w:left="-1440" w:right="99" w:firstLine="1440"/>
              <w:rPr>
                <w:b w:val="0"/>
                <w:i w:val="0"/>
                <w:sz w:val="24"/>
                <w:szCs w:val="24"/>
              </w:rPr>
            </w:pPr>
            <w:r w:rsidRPr="006678D8">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091622" w:rsidRPr="006678D8" w:rsidRDefault="00091622" w:rsidP="00505634">
            <w:pPr>
              <w:rPr>
                <w:b w:val="0"/>
                <w:i w:val="0"/>
                <w:sz w:val="24"/>
                <w:szCs w:val="24"/>
                <w:lang w:val="kk-KZ"/>
              </w:rPr>
            </w:pPr>
            <w:r w:rsidRPr="006678D8">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091622" w:rsidRPr="006678D8" w:rsidRDefault="00091622" w:rsidP="00505634">
            <w:pPr>
              <w:rPr>
                <w:b w:val="0"/>
                <w:i w:val="0"/>
                <w:sz w:val="24"/>
                <w:szCs w:val="24"/>
                <w:lang w:val="kk-KZ"/>
              </w:rPr>
            </w:pPr>
            <w:r w:rsidRPr="006678D8">
              <w:rPr>
                <w:b w:val="0"/>
                <w:i w:val="0"/>
                <w:sz w:val="24"/>
                <w:szCs w:val="24"/>
                <w:lang w:val="kk-KZ"/>
              </w:rPr>
              <w:t>112431</w:t>
            </w:r>
          </w:p>
        </w:tc>
      </w:tr>
    </w:tbl>
    <w:p w:rsidR="00091622" w:rsidRPr="006678D8" w:rsidRDefault="00091622" w:rsidP="00091622">
      <w:pPr>
        <w:rPr>
          <w:b w:val="0"/>
          <w:i w:val="0"/>
          <w:sz w:val="24"/>
          <w:szCs w:val="24"/>
          <w:lang w:val="kk-KZ"/>
        </w:rPr>
      </w:pPr>
    </w:p>
    <w:p w:rsidR="00091622" w:rsidRPr="006678D8" w:rsidRDefault="00091622" w:rsidP="00091622">
      <w:pPr>
        <w:pStyle w:val="a8"/>
        <w:ind w:firstLine="708"/>
        <w:jc w:val="both"/>
        <w:rPr>
          <w:rFonts w:ascii="Times New Roman" w:hAnsi="Times New Roman"/>
          <w:sz w:val="24"/>
          <w:szCs w:val="24"/>
          <w:lang w:val="kk-KZ"/>
        </w:rPr>
      </w:pPr>
      <w:r w:rsidRPr="006678D8">
        <w:rPr>
          <w:rFonts w:ascii="Times New Roman" w:hAnsi="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w:t>
      </w:r>
      <w:r w:rsidRPr="006678D8">
        <w:rPr>
          <w:rFonts w:ascii="Times New Roman" w:hAnsi="Times New Roman"/>
          <w:sz w:val="24"/>
          <w:szCs w:val="24"/>
          <w:lang w:val="kk-KZ"/>
        </w:rPr>
        <w:t>010000, Астана қаласы, Республика даңғылы, 52, анықтамалар үшін телефон (7172) 77-32-57, 77-32-91 телефон-факс 77-31-93, E-mail:</w:t>
      </w:r>
      <w:r w:rsidRPr="006678D8">
        <w:rPr>
          <w:sz w:val="24"/>
          <w:szCs w:val="24"/>
          <w:lang w:val="kk-KZ"/>
        </w:rPr>
        <w:t xml:space="preserve"> </w:t>
      </w:r>
      <w:hyperlink r:id="rId4" w:history="1">
        <w:r w:rsidRPr="006678D8">
          <w:rPr>
            <w:rStyle w:val="a6"/>
            <w:rFonts w:ascii="Times New Roman" w:hAnsi="Times New Roman"/>
            <w:sz w:val="24"/>
            <w:szCs w:val="24"/>
            <w:lang w:val="kk-KZ"/>
          </w:rPr>
          <w:t>kurazymbetova@astana.mgd.kz</w:t>
        </w:r>
      </w:hyperlink>
    </w:p>
    <w:p w:rsidR="00091622" w:rsidRPr="006678D8" w:rsidRDefault="00091622" w:rsidP="00091622">
      <w:pPr>
        <w:shd w:val="clear" w:color="auto" w:fill="FFFFFF"/>
        <w:jc w:val="both"/>
        <w:rPr>
          <w:i w:val="0"/>
          <w:sz w:val="24"/>
          <w:szCs w:val="24"/>
          <w:lang w:val="kk-KZ"/>
        </w:rPr>
      </w:pPr>
    </w:p>
    <w:p w:rsidR="00091622" w:rsidRDefault="00091622" w:rsidP="00091622">
      <w:pPr>
        <w:shd w:val="clear" w:color="auto" w:fill="FFFFFF"/>
        <w:rPr>
          <w:i w:val="0"/>
          <w:sz w:val="24"/>
          <w:szCs w:val="24"/>
          <w:lang w:val="kk-KZ"/>
        </w:rPr>
      </w:pPr>
    </w:p>
    <w:p w:rsidR="00091622" w:rsidRPr="006678D8" w:rsidRDefault="00091622" w:rsidP="00091622">
      <w:pPr>
        <w:shd w:val="clear" w:color="auto" w:fill="FFFFFF"/>
        <w:rPr>
          <w:i w:val="0"/>
          <w:sz w:val="24"/>
          <w:szCs w:val="24"/>
          <w:lang w:val="kk-KZ"/>
        </w:rPr>
      </w:pPr>
      <w:r w:rsidRPr="006678D8">
        <w:rPr>
          <w:i w:val="0"/>
          <w:sz w:val="24"/>
          <w:szCs w:val="24"/>
          <w:lang w:val="kk-KZ"/>
        </w:rPr>
        <w:lastRenderedPageBreak/>
        <w:t>Бос мемлекеттік әкімшілік лауазымдарға орналасуға конкурс:</w:t>
      </w:r>
    </w:p>
    <w:p w:rsidR="00091622" w:rsidRPr="006678D8" w:rsidRDefault="00091622" w:rsidP="00091622">
      <w:pPr>
        <w:shd w:val="clear" w:color="auto" w:fill="FFFFFF"/>
        <w:rPr>
          <w:i w:val="0"/>
          <w:sz w:val="24"/>
          <w:szCs w:val="24"/>
          <w:lang w:val="kk-KZ"/>
        </w:rPr>
      </w:pPr>
    </w:p>
    <w:p w:rsidR="00091622" w:rsidRPr="006678D8" w:rsidRDefault="00091622" w:rsidP="00091622">
      <w:pPr>
        <w:jc w:val="both"/>
        <w:rPr>
          <w:i w:val="0"/>
          <w:sz w:val="24"/>
          <w:szCs w:val="24"/>
          <w:lang w:val="kk-KZ"/>
        </w:rPr>
      </w:pPr>
      <w:r w:rsidRPr="006678D8">
        <w:rPr>
          <w:i w:val="0"/>
          <w:sz w:val="24"/>
          <w:szCs w:val="24"/>
          <w:lang w:val="kk-KZ"/>
        </w:rPr>
        <w:t>1. Адам ресурстары басқармасының басшысы лауазымы үшін,  С-О-3 санаты, 1 бірлік.</w:t>
      </w:r>
    </w:p>
    <w:p w:rsidR="00091622" w:rsidRPr="006678D8" w:rsidRDefault="00091622" w:rsidP="00091622">
      <w:pPr>
        <w:jc w:val="both"/>
        <w:rPr>
          <w:b w:val="0"/>
          <w:bCs w:val="0"/>
          <w:i w:val="0"/>
          <w:sz w:val="24"/>
          <w:szCs w:val="24"/>
          <w:lang w:val="kk-KZ"/>
        </w:rPr>
      </w:pPr>
      <w:r w:rsidRPr="006678D8">
        <w:rPr>
          <w:i w:val="0"/>
          <w:sz w:val="24"/>
          <w:szCs w:val="24"/>
          <w:lang w:val="kk-KZ"/>
        </w:rPr>
        <w:t>Қызметтік міндеттері:</w:t>
      </w:r>
      <w:r w:rsidRPr="006678D8">
        <w:rPr>
          <w:sz w:val="24"/>
          <w:szCs w:val="24"/>
          <w:lang w:val="kk-KZ"/>
        </w:rPr>
        <w:t xml:space="preserve"> </w:t>
      </w:r>
      <w:r w:rsidRPr="006678D8">
        <w:rPr>
          <w:b w:val="0"/>
          <w:i w:val="0"/>
          <w:sz w:val="24"/>
          <w:szCs w:val="24"/>
          <w:lang w:val="kk-KZ"/>
        </w:rPr>
        <w:t xml:space="preserve">Департаментті жоғары білікті  мемлекеттік қызметкерлермен жиынтықтау бойынша жұмыстарды ұйымдастыру, тұрақты ұжымды қалыптастыру, оның сапалы құрамын тұрақты түрде жақсартып отыру және аталған сұрақ бойынша аумақтық органдарға жәрдем көрсету. Департаменттің құрамын жетілдіру бойынша ұсыныстар өніміне қатысу. Өз құзіреті шегінде нормативті құқықтық актілерді әзірлеуге ат салысу. Басқарманың қызметкерлерінің міндеттерін және өкілеттік тобын айқындау; басшылдықтың тапсырмаларын сапалы орындауды ұйымдастыру; Басқарманың құзіретіне енетін сұрақтар бойынша ұсыныстарды басқарманың қарауына ұсыну; Басқарманың жұмысын оңтайлы ұйымдастыруды жүзеге асыру; Басқарма жұмыскерлерінің қызметтеріне әдістемелік басшылық жасау; Басқармаға келіп түскен құжаттамаларды жедел түрде қарастыруды қамтамасыз ету; Департамент басшылығымен өткізілетін жиналыстарға қатысу.    </w:t>
      </w:r>
    </w:p>
    <w:p w:rsidR="00091622" w:rsidRPr="006678D8" w:rsidRDefault="00091622" w:rsidP="00091622">
      <w:pPr>
        <w:shd w:val="clear" w:color="auto" w:fill="FFFFFF"/>
        <w:jc w:val="both"/>
        <w:rPr>
          <w:i w:val="0"/>
          <w:color w:val="000000"/>
          <w:sz w:val="24"/>
          <w:szCs w:val="24"/>
          <w:lang w:val="kk-KZ"/>
        </w:rPr>
      </w:pPr>
      <w:r w:rsidRPr="006678D8">
        <w:rPr>
          <w:i w:val="0"/>
          <w:color w:val="000000"/>
          <w:sz w:val="24"/>
          <w:szCs w:val="24"/>
          <w:lang w:val="kk-KZ"/>
        </w:rPr>
        <w:t>Конкурсқа қатысушыларға қойылатын талаптар:</w:t>
      </w:r>
      <w:r w:rsidRPr="006678D8">
        <w:rPr>
          <w:i w:val="0"/>
          <w:color w:val="000000"/>
          <w:sz w:val="24"/>
          <w:szCs w:val="24"/>
          <w:lang w:val="kk-KZ"/>
        </w:rPr>
        <w:tab/>
      </w:r>
      <w:r w:rsidRPr="006678D8">
        <w:rPr>
          <w:b w:val="0"/>
          <w:i w:val="0"/>
          <w:sz w:val="24"/>
          <w:szCs w:val="24"/>
          <w:lang w:val="kk-KZ"/>
        </w:rPr>
        <w:t>Әлеуметтік ғылымдар, экономика және бизнес, құқық,  білім, гуманитарлық ғылымдар,техникалық ғылымдар және технологиялар салаларындағы жоғары білім</w:t>
      </w:r>
    </w:p>
    <w:p w:rsidR="00091622" w:rsidRPr="006678D8" w:rsidRDefault="00091622" w:rsidP="00091622">
      <w:pPr>
        <w:jc w:val="both"/>
        <w:rPr>
          <w:i w:val="0"/>
          <w:sz w:val="24"/>
          <w:szCs w:val="24"/>
          <w:lang w:val="kk-KZ"/>
        </w:rPr>
      </w:pPr>
      <w:r w:rsidRPr="006678D8">
        <w:rPr>
          <w:i w:val="0"/>
          <w:sz w:val="24"/>
          <w:szCs w:val="24"/>
          <w:lang w:val="kk-KZ"/>
        </w:rPr>
        <w:t>2. Жанама салықтарды әкімшілендіру  басқармасының ҚҚС әкімшілендіру бөлімінің бас маманы, С-О-5 санаты, 4 бірлік (оның ішінде 2 бірлік негізгі қызметкердің бала күтіміне байланысты демалысы уақытына 1) 18.09.2018ж., 2) 25.03.2017ж.).</w:t>
      </w:r>
    </w:p>
    <w:p w:rsidR="00091622" w:rsidRPr="006678D8" w:rsidRDefault="00091622" w:rsidP="00091622">
      <w:pPr>
        <w:jc w:val="both"/>
        <w:rPr>
          <w:i w:val="0"/>
          <w:sz w:val="24"/>
          <w:szCs w:val="24"/>
          <w:lang w:val="kk-KZ"/>
        </w:rPr>
      </w:pPr>
      <w:r w:rsidRPr="006678D8">
        <w:rPr>
          <w:i w:val="0"/>
          <w:sz w:val="24"/>
          <w:szCs w:val="24"/>
          <w:lang w:val="kk-KZ"/>
        </w:rPr>
        <w:t>Қызметтік міндеттері</w:t>
      </w:r>
      <w:r w:rsidRPr="006678D8">
        <w:rPr>
          <w:b w:val="0"/>
          <w:i w:val="0"/>
          <w:sz w:val="24"/>
          <w:szCs w:val="24"/>
          <w:lang w:val="kk-KZ"/>
        </w:rPr>
        <w:t>: 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091622" w:rsidRPr="006678D8" w:rsidRDefault="00091622" w:rsidP="00091622">
      <w:pPr>
        <w:jc w:val="both"/>
        <w:rPr>
          <w:i w:val="0"/>
          <w:color w:val="000000"/>
          <w:sz w:val="24"/>
          <w:szCs w:val="24"/>
          <w:lang w:val="kk-KZ"/>
        </w:rPr>
      </w:pPr>
      <w:r w:rsidRPr="006678D8">
        <w:rPr>
          <w:i w:val="0"/>
          <w:color w:val="000000"/>
          <w:sz w:val="24"/>
          <w:szCs w:val="24"/>
          <w:lang w:val="kk-KZ"/>
        </w:rPr>
        <w:t>Конкурсқа қатысушыларға қойылатын талаптар:</w:t>
      </w:r>
      <w:r w:rsidRPr="006678D8">
        <w:rPr>
          <w:i w:val="0"/>
          <w:color w:val="000000"/>
          <w:sz w:val="24"/>
          <w:szCs w:val="24"/>
          <w:lang w:val="kk-KZ"/>
        </w:rPr>
        <w:tab/>
      </w:r>
    </w:p>
    <w:p w:rsidR="00091622" w:rsidRPr="006678D8" w:rsidRDefault="00091622" w:rsidP="00091622">
      <w:pPr>
        <w:tabs>
          <w:tab w:val="left" w:pos="0"/>
          <w:tab w:val="left" w:pos="360"/>
          <w:tab w:val="left" w:pos="1260"/>
        </w:tabs>
        <w:suppressAutoHyphens/>
        <w:spacing w:line="100" w:lineRule="atLeast"/>
        <w:jc w:val="both"/>
        <w:rPr>
          <w:b w:val="0"/>
          <w:i w:val="0"/>
          <w:sz w:val="24"/>
          <w:szCs w:val="24"/>
          <w:lang w:val="kk-KZ"/>
        </w:rPr>
      </w:pPr>
      <w:r w:rsidRPr="006678D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91622" w:rsidRPr="006678D8" w:rsidRDefault="00091622" w:rsidP="00091622">
      <w:pPr>
        <w:jc w:val="left"/>
        <w:rPr>
          <w:bCs w:val="0"/>
          <w:i w:val="0"/>
          <w:sz w:val="24"/>
          <w:szCs w:val="24"/>
          <w:lang w:val="kk-KZ"/>
        </w:rPr>
      </w:pPr>
      <w:r w:rsidRPr="006678D8">
        <w:rPr>
          <w:bCs w:val="0"/>
          <w:i w:val="0"/>
          <w:sz w:val="24"/>
          <w:szCs w:val="24"/>
          <w:lang w:val="kk-KZ"/>
        </w:rPr>
        <w:t xml:space="preserve">3. Борыштармен жұмыс басқармасы </w:t>
      </w:r>
      <w:r w:rsidRPr="006678D8">
        <w:rPr>
          <w:i w:val="0"/>
          <w:sz w:val="24"/>
          <w:szCs w:val="24"/>
          <w:lang w:val="kk-KZ"/>
        </w:rPr>
        <w:t>Оңалту және банкроттық бөлімінің бас маманы, С-О-5 санаты, 2 бірлік, (оның ішінде 1 бірлік негізгі қызметкердің бала күтіміне байланысты демалысы уақытына 12.09.2019ж.).</w:t>
      </w:r>
    </w:p>
    <w:p w:rsidR="00091622" w:rsidRPr="006678D8" w:rsidRDefault="00091622" w:rsidP="00091622">
      <w:pPr>
        <w:jc w:val="left"/>
        <w:rPr>
          <w:b w:val="0"/>
          <w:bCs w:val="0"/>
          <w:i w:val="0"/>
          <w:sz w:val="24"/>
          <w:szCs w:val="24"/>
          <w:lang w:val="kk-KZ"/>
        </w:rPr>
      </w:pPr>
      <w:r w:rsidRPr="006678D8">
        <w:rPr>
          <w:i w:val="0"/>
          <w:sz w:val="24"/>
          <w:szCs w:val="24"/>
          <w:lang w:val="kk-KZ"/>
        </w:rPr>
        <w:t>Қызметтік міндеттері</w:t>
      </w:r>
      <w:r w:rsidRPr="006678D8">
        <w:rPr>
          <w:b w:val="0"/>
          <w:i w:val="0"/>
          <w:sz w:val="24"/>
          <w:szCs w:val="24"/>
          <w:lang w:val="kk-KZ"/>
        </w:rPr>
        <w:t xml:space="preserve">: </w:t>
      </w:r>
      <w:r w:rsidRPr="006678D8">
        <w:rPr>
          <w:b w:val="0"/>
          <w:bCs w:val="0"/>
          <w:i w:val="0"/>
          <w:sz w:val="24"/>
          <w:szCs w:val="24"/>
          <w:lang w:val="kk-KZ"/>
        </w:rPr>
        <w:t>Кәсіпорындардың салық берешегіне және бюджетке төленетін басқа міндетті төлемдерге талдау мен мониторинг жасау; төлем қабілетсіз кәсіпорындардың қаржы-экономикалық жағдайына мониторинг пен талдау жасау, төлем қабілетсіз кәсіпорындардың тізімін құру.</w:t>
      </w:r>
    </w:p>
    <w:p w:rsidR="00091622" w:rsidRPr="006678D8" w:rsidRDefault="00091622" w:rsidP="00091622">
      <w:pPr>
        <w:ind w:firstLine="708"/>
        <w:jc w:val="left"/>
        <w:rPr>
          <w:b w:val="0"/>
          <w:i w:val="0"/>
          <w:sz w:val="24"/>
          <w:szCs w:val="24"/>
          <w:lang w:val="kk-KZ"/>
        </w:rPr>
      </w:pPr>
      <w:r w:rsidRPr="006678D8">
        <w:rPr>
          <w:b w:val="0"/>
          <w:bCs w:val="0"/>
          <w:i w:val="0"/>
          <w:sz w:val="24"/>
          <w:szCs w:val="24"/>
          <w:lang w:val="kk-KZ"/>
        </w:rPr>
        <w:t>Сырттай байқау, оңалту және конкурсты өндіріс рәсімінің өткізілуіне бақылау жасау; сырттай байқау әкімшілердің және конкурстық, оңалту басқарушыларының есептерін қарастыру, қызметіне бақылау жасау.</w:t>
      </w:r>
    </w:p>
    <w:p w:rsidR="00091622" w:rsidRPr="006678D8" w:rsidRDefault="00091622" w:rsidP="00091622">
      <w:pPr>
        <w:shd w:val="clear" w:color="auto" w:fill="FFFFFF"/>
        <w:jc w:val="both"/>
        <w:rPr>
          <w:i w:val="0"/>
          <w:color w:val="000000"/>
          <w:sz w:val="24"/>
          <w:szCs w:val="24"/>
          <w:lang w:val="kk-KZ"/>
        </w:rPr>
      </w:pPr>
      <w:r w:rsidRPr="006678D8">
        <w:rPr>
          <w:i w:val="0"/>
          <w:color w:val="000000"/>
          <w:sz w:val="24"/>
          <w:szCs w:val="24"/>
          <w:lang w:val="kk-KZ"/>
        </w:rPr>
        <w:t>Конкурсқа қатысушыларға қойылатын талаптар:</w:t>
      </w:r>
      <w:r w:rsidRPr="006678D8">
        <w:rPr>
          <w:i w:val="0"/>
          <w:color w:val="000000"/>
          <w:sz w:val="24"/>
          <w:szCs w:val="24"/>
          <w:lang w:val="kk-KZ"/>
        </w:rPr>
        <w:tab/>
      </w:r>
    </w:p>
    <w:p w:rsidR="00091622" w:rsidRPr="006678D8" w:rsidRDefault="00091622" w:rsidP="00091622">
      <w:pPr>
        <w:shd w:val="clear" w:color="auto" w:fill="FFFFFF"/>
        <w:ind w:firstLine="708"/>
        <w:jc w:val="both"/>
        <w:rPr>
          <w:b w:val="0"/>
          <w:i w:val="0"/>
          <w:sz w:val="24"/>
          <w:szCs w:val="24"/>
          <w:lang w:val="kk-KZ"/>
        </w:rPr>
      </w:pPr>
      <w:r w:rsidRPr="006678D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91622" w:rsidRPr="006678D8" w:rsidRDefault="00091622" w:rsidP="00091622">
      <w:pPr>
        <w:ind w:right="178" w:firstLine="708"/>
        <w:jc w:val="both"/>
        <w:rPr>
          <w:b w:val="0"/>
          <w:i w:val="0"/>
          <w:iCs w:val="0"/>
          <w:sz w:val="24"/>
          <w:szCs w:val="24"/>
          <w:lang w:val="kk-KZ"/>
        </w:rPr>
      </w:pPr>
    </w:p>
    <w:p w:rsidR="00091622" w:rsidRPr="006678D8" w:rsidRDefault="00091622" w:rsidP="00091622">
      <w:pPr>
        <w:ind w:right="178" w:firstLine="708"/>
        <w:jc w:val="both"/>
        <w:rPr>
          <w:b w:val="0"/>
          <w:i w:val="0"/>
          <w:iCs w:val="0"/>
          <w:sz w:val="24"/>
          <w:szCs w:val="24"/>
          <w:lang w:val="kk-KZ"/>
        </w:rPr>
      </w:pPr>
      <w:r w:rsidRPr="006678D8">
        <w:rPr>
          <w:b w:val="0"/>
          <w:i w:val="0"/>
          <w:iCs w:val="0"/>
          <w:sz w:val="24"/>
          <w:szCs w:val="24"/>
          <w:lang w:val="kk-KZ"/>
        </w:rPr>
        <w:t xml:space="preserve">Конкурс комиссиясы жұмысының ашықтылығы мен объективтілігін қамтамасыз </w:t>
      </w:r>
      <w:r w:rsidRPr="006678D8">
        <w:rPr>
          <w:b w:val="0"/>
          <w:i w:val="0"/>
          <w:iCs w:val="0"/>
          <w:sz w:val="24"/>
          <w:szCs w:val="24"/>
          <w:lang w:val="kk-KZ"/>
        </w:rPr>
        <w:lastRenderedPageBreak/>
        <w:t>ету үшін оның отырысына байқаушылар шақырылады.</w:t>
      </w:r>
    </w:p>
    <w:p w:rsidR="00091622" w:rsidRPr="006678D8" w:rsidRDefault="00091622" w:rsidP="00091622">
      <w:pPr>
        <w:ind w:right="178" w:firstLine="708"/>
        <w:jc w:val="both"/>
        <w:rPr>
          <w:b w:val="0"/>
          <w:i w:val="0"/>
          <w:iCs w:val="0"/>
          <w:sz w:val="24"/>
          <w:szCs w:val="24"/>
          <w:lang w:val="kk-KZ"/>
        </w:rPr>
      </w:pPr>
      <w:r w:rsidRPr="006678D8">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91622" w:rsidRPr="006678D8" w:rsidRDefault="00091622" w:rsidP="00091622">
      <w:pPr>
        <w:ind w:right="178" w:firstLine="708"/>
        <w:jc w:val="both"/>
        <w:rPr>
          <w:b w:val="0"/>
          <w:i w:val="0"/>
          <w:iCs w:val="0"/>
          <w:sz w:val="24"/>
          <w:szCs w:val="24"/>
          <w:lang w:val="kk-KZ"/>
        </w:rPr>
      </w:pPr>
      <w:r w:rsidRPr="006678D8">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091622" w:rsidRPr="006678D8" w:rsidRDefault="00091622" w:rsidP="00091622">
      <w:pPr>
        <w:ind w:right="178" w:firstLine="708"/>
        <w:jc w:val="both"/>
        <w:rPr>
          <w:b w:val="0"/>
          <w:i w:val="0"/>
          <w:iCs w:val="0"/>
          <w:sz w:val="24"/>
          <w:szCs w:val="24"/>
          <w:highlight w:val="cyan"/>
          <w:lang w:val="kk-KZ"/>
        </w:rPr>
      </w:pPr>
      <w:r w:rsidRPr="006678D8">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91622" w:rsidRPr="006678D8" w:rsidRDefault="00091622" w:rsidP="00091622">
      <w:pPr>
        <w:pStyle w:val="a8"/>
        <w:ind w:firstLine="708"/>
        <w:jc w:val="both"/>
        <w:rPr>
          <w:rFonts w:ascii="Times New Roman" w:hAnsi="Times New Roman"/>
          <w:sz w:val="24"/>
          <w:szCs w:val="24"/>
          <w:lang w:val="kk-KZ"/>
        </w:rPr>
      </w:pPr>
      <w:r w:rsidRPr="006678D8">
        <w:rPr>
          <w:rFonts w:ascii="Times New Roman" w:hAnsi="Times New Roman"/>
          <w:sz w:val="24"/>
          <w:szCs w:val="24"/>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5" w:history="1">
        <w:r w:rsidRPr="006678D8">
          <w:rPr>
            <w:rStyle w:val="a6"/>
            <w:rFonts w:ascii="Times New Roman" w:hAnsi="Times New Roman"/>
            <w:sz w:val="24"/>
            <w:szCs w:val="24"/>
            <w:lang w:val="kk-KZ"/>
          </w:rPr>
          <w:t>kurazymbetova@astana.mgd.kz</w:t>
        </w:r>
      </w:hyperlink>
      <w:r w:rsidRPr="006678D8">
        <w:rPr>
          <w:rFonts w:ascii="Times New Roman" w:hAnsi="Times New Roman"/>
          <w:sz w:val="24"/>
          <w:szCs w:val="24"/>
          <w:lang w:val="kk-KZ"/>
        </w:rPr>
        <w:t xml:space="preserve">) электронды түрде құжаттарды қабылдау мерзімінде </w:t>
      </w:r>
      <w:r w:rsidRPr="006678D8">
        <w:rPr>
          <w:rFonts w:ascii="Times New Roman" w:hAnsi="Times New Roman"/>
          <w:b/>
          <w:sz w:val="24"/>
          <w:szCs w:val="24"/>
          <w:lang w:val="kk-KZ"/>
        </w:rPr>
        <w:t>3 жұмыс күні</w:t>
      </w:r>
      <w:r w:rsidRPr="006678D8">
        <w:rPr>
          <w:rFonts w:ascii="Times New Roman" w:hAnsi="Times New Roman"/>
          <w:sz w:val="24"/>
          <w:szCs w:val="24"/>
          <w:lang w:val="kk-KZ"/>
        </w:rPr>
        <w:t xml:space="preserve"> ішінде тапсырады (олардың түпнұсқасын әңгімелесу басталғанға дейін </w:t>
      </w:r>
      <w:r w:rsidRPr="006678D8">
        <w:rPr>
          <w:rFonts w:ascii="Times New Roman" w:hAnsi="Times New Roman"/>
          <w:b/>
          <w:sz w:val="24"/>
          <w:szCs w:val="24"/>
          <w:lang w:val="kk-KZ"/>
        </w:rPr>
        <w:t xml:space="preserve">бір жұмыс күні ішінде </w:t>
      </w:r>
      <w:r w:rsidRPr="006678D8">
        <w:rPr>
          <w:rFonts w:ascii="Times New Roman" w:hAnsi="Times New Roman"/>
          <w:sz w:val="24"/>
          <w:szCs w:val="24"/>
          <w:lang w:val="kk-KZ"/>
        </w:rPr>
        <w:t xml:space="preserve">кешіктірмей береді, оларды бермеген жағдайда тұлға конкурс комиссиясымен әңгімелесуден өтуге жіберілмейді). </w:t>
      </w:r>
    </w:p>
    <w:p w:rsidR="00091622" w:rsidRPr="006678D8" w:rsidRDefault="00091622" w:rsidP="00091622">
      <w:pPr>
        <w:pStyle w:val="a4"/>
        <w:spacing w:before="0" w:beforeAutospacing="0" w:after="0" w:afterAutospacing="0"/>
        <w:ind w:firstLine="709"/>
        <w:jc w:val="both"/>
        <w:rPr>
          <w:lang w:val="kk-KZ"/>
        </w:rPr>
      </w:pPr>
      <w:r w:rsidRPr="006678D8">
        <w:rPr>
          <w:color w:val="000000"/>
          <w:lang w:val="be-BY"/>
        </w:rPr>
        <w:t>Әңгімелесуге жіберілген кандидаттар конкурс комиссия шешім қабылдаған күннен бастап бір жұмыс күн ішінде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091622" w:rsidRPr="006678D8" w:rsidRDefault="00091622" w:rsidP="00091622">
      <w:pPr>
        <w:keepNext/>
        <w:ind w:firstLine="709"/>
        <w:jc w:val="both"/>
        <w:rPr>
          <w:b w:val="0"/>
          <w:i w:val="0"/>
          <w:sz w:val="24"/>
          <w:szCs w:val="24"/>
          <w:lang w:val="kk-KZ"/>
        </w:rPr>
      </w:pPr>
      <w:r w:rsidRPr="006678D8">
        <w:rPr>
          <w:b w:val="0"/>
          <w:i w:val="0"/>
          <w:color w:val="000000"/>
          <w:sz w:val="24"/>
          <w:szCs w:val="24"/>
          <w:lang w:val="be-BY"/>
        </w:rPr>
        <w:t xml:space="preserve">Ішкі конкурсқа қатысатын және әңгімелесуге жіберілген кандидаттар оны кандидаттарды әңгімелесу жіберу туралы хабардар ету күнінен </w:t>
      </w:r>
      <w:r w:rsidRPr="006678D8">
        <w:rPr>
          <w:i w:val="0"/>
          <w:color w:val="000000"/>
          <w:sz w:val="24"/>
          <w:szCs w:val="24"/>
          <w:lang w:val="be-BY"/>
        </w:rPr>
        <w:t>бастап үш жұмыс күн</w:t>
      </w:r>
      <w:r w:rsidRPr="006678D8">
        <w:rPr>
          <w:b w:val="0"/>
          <w:i w:val="0"/>
          <w:color w:val="000000"/>
          <w:sz w:val="24"/>
          <w:szCs w:val="24"/>
          <w:lang w:val="be-BY"/>
        </w:rPr>
        <w:t xml:space="preserve"> ішінде </w:t>
      </w:r>
      <w:r w:rsidRPr="006678D8">
        <w:rPr>
          <w:b w:val="0"/>
          <w:bCs w:val="0"/>
          <w:i w:val="0"/>
          <w:iCs w:val="0"/>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 Астана қаласы, Республика даңғылы, 52</w:t>
      </w:r>
      <w:r w:rsidRPr="006678D8">
        <w:rPr>
          <w:b w:val="0"/>
          <w:i w:val="0"/>
          <w:sz w:val="24"/>
          <w:szCs w:val="24"/>
          <w:lang w:val="kk-KZ"/>
        </w:rPr>
        <w:t xml:space="preserve"> </w:t>
      </w:r>
      <w:r w:rsidRPr="006678D8">
        <w:rPr>
          <w:b w:val="0"/>
          <w:i w:val="0"/>
          <w:color w:val="000000"/>
          <w:sz w:val="24"/>
          <w:szCs w:val="24"/>
          <w:lang w:val="be-BY"/>
        </w:rPr>
        <w:t>өтеді.</w:t>
      </w:r>
    </w:p>
    <w:p w:rsidR="00091622" w:rsidRPr="006678D8" w:rsidRDefault="00091622" w:rsidP="00091622">
      <w:pPr>
        <w:pStyle w:val="a4"/>
        <w:spacing w:before="0" w:beforeAutospacing="0" w:after="0" w:afterAutospacing="0"/>
        <w:ind w:firstLine="702"/>
        <w:jc w:val="both"/>
        <w:rPr>
          <w:lang w:val="kk-KZ"/>
        </w:rPr>
      </w:pPr>
      <w:r w:rsidRPr="006678D8">
        <w:rPr>
          <w:color w:val="000000"/>
          <w:lang w:val="kk-KZ"/>
        </w:rPr>
        <w:t xml:space="preserve">Шағымдану туралы ақпарат: </w:t>
      </w:r>
      <w:r w:rsidRPr="006678D8">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91622" w:rsidRPr="006678D8" w:rsidRDefault="00091622" w:rsidP="00091622">
      <w:pPr>
        <w:pStyle w:val="a4"/>
        <w:jc w:val="right"/>
        <w:rPr>
          <w:lang w:val="kk-KZ"/>
        </w:rPr>
      </w:pPr>
    </w:p>
    <w:p w:rsidR="00091622" w:rsidRPr="006678D8" w:rsidRDefault="00091622" w:rsidP="00091622">
      <w:pPr>
        <w:pStyle w:val="a4"/>
        <w:jc w:val="right"/>
        <w:rPr>
          <w:lang w:val="kk-KZ"/>
        </w:rPr>
      </w:pPr>
    </w:p>
    <w:p w:rsidR="00091622" w:rsidRPr="006678D8" w:rsidRDefault="00091622" w:rsidP="00091622">
      <w:pPr>
        <w:pStyle w:val="a4"/>
        <w:rPr>
          <w:lang w:val="kk-KZ"/>
        </w:rPr>
      </w:pPr>
    </w:p>
    <w:p w:rsidR="00091622" w:rsidRPr="006678D8" w:rsidRDefault="00091622" w:rsidP="00091622">
      <w:pPr>
        <w:spacing w:before="100" w:beforeAutospacing="1" w:after="100" w:afterAutospacing="1"/>
        <w:jc w:val="right"/>
        <w:rPr>
          <w:b w:val="0"/>
          <w:i w:val="0"/>
          <w:sz w:val="24"/>
          <w:szCs w:val="24"/>
          <w:lang w:val="kk-KZ"/>
        </w:rPr>
      </w:pPr>
    </w:p>
    <w:p w:rsidR="00091622" w:rsidRPr="006678D8" w:rsidRDefault="00091622" w:rsidP="00091622">
      <w:pPr>
        <w:spacing w:before="100" w:beforeAutospacing="1" w:after="100" w:afterAutospacing="1"/>
        <w:jc w:val="right"/>
        <w:rPr>
          <w:b w:val="0"/>
          <w:i w:val="0"/>
          <w:sz w:val="24"/>
          <w:szCs w:val="24"/>
          <w:lang w:val="kk-KZ"/>
        </w:rPr>
      </w:pPr>
    </w:p>
    <w:p w:rsidR="00091622" w:rsidRPr="006678D8" w:rsidRDefault="00091622" w:rsidP="00091622">
      <w:pPr>
        <w:spacing w:before="100" w:beforeAutospacing="1" w:after="100" w:afterAutospacing="1"/>
        <w:jc w:val="right"/>
        <w:rPr>
          <w:b w:val="0"/>
          <w:i w:val="0"/>
          <w:sz w:val="24"/>
          <w:szCs w:val="24"/>
          <w:lang w:val="kk-KZ"/>
        </w:rPr>
      </w:pPr>
    </w:p>
    <w:p w:rsidR="00091622" w:rsidRPr="006678D8" w:rsidRDefault="00091622" w:rsidP="00091622">
      <w:pPr>
        <w:spacing w:before="100" w:beforeAutospacing="1" w:after="100" w:afterAutospacing="1"/>
        <w:jc w:val="both"/>
        <w:rPr>
          <w:b w:val="0"/>
          <w:i w:val="0"/>
          <w:sz w:val="24"/>
          <w:szCs w:val="24"/>
          <w:lang w:val="kk-KZ"/>
        </w:rPr>
      </w:pPr>
    </w:p>
    <w:p w:rsidR="00091622" w:rsidRPr="006678D8" w:rsidRDefault="00091622" w:rsidP="00091622">
      <w:pPr>
        <w:spacing w:before="100" w:beforeAutospacing="1" w:after="100" w:afterAutospacing="1"/>
        <w:jc w:val="right"/>
        <w:rPr>
          <w:b w:val="0"/>
          <w:i w:val="0"/>
          <w:sz w:val="24"/>
          <w:szCs w:val="24"/>
          <w:lang w:val="kk-KZ"/>
        </w:rPr>
      </w:pPr>
      <w:r w:rsidRPr="006678D8">
        <w:rPr>
          <w:b w:val="0"/>
          <w:i w:val="0"/>
          <w:sz w:val="24"/>
          <w:szCs w:val="24"/>
          <w:lang w:val="kk-KZ"/>
        </w:rPr>
        <w:lastRenderedPageBreak/>
        <w:t xml:space="preserve">Қазақстан Республикасы  </w:t>
      </w:r>
      <w:r w:rsidRPr="006678D8">
        <w:rPr>
          <w:b w:val="0"/>
          <w:i w:val="0"/>
          <w:sz w:val="24"/>
          <w:szCs w:val="24"/>
          <w:lang w:val="kk-KZ"/>
        </w:rPr>
        <w:br/>
        <w:t xml:space="preserve">Мемлекеттік қызмет істері </w:t>
      </w:r>
      <w:r w:rsidRPr="006678D8">
        <w:rPr>
          <w:b w:val="0"/>
          <w:i w:val="0"/>
          <w:sz w:val="24"/>
          <w:szCs w:val="24"/>
          <w:lang w:val="kk-KZ"/>
        </w:rPr>
        <w:br/>
        <w:t xml:space="preserve">министрінің       </w:t>
      </w:r>
      <w:r w:rsidRPr="006678D8">
        <w:rPr>
          <w:b w:val="0"/>
          <w:i w:val="0"/>
          <w:sz w:val="24"/>
          <w:szCs w:val="24"/>
          <w:lang w:val="kk-KZ"/>
        </w:rPr>
        <w:br/>
        <w:t xml:space="preserve">2016 жылғы 19 мамырдағы </w:t>
      </w:r>
      <w:r w:rsidRPr="006678D8">
        <w:rPr>
          <w:b w:val="0"/>
          <w:i w:val="0"/>
          <w:sz w:val="24"/>
          <w:szCs w:val="24"/>
          <w:lang w:val="kk-KZ"/>
        </w:rPr>
        <w:br/>
        <w:t xml:space="preserve">№ 104 бұйрығына қосымша </w:t>
      </w:r>
    </w:p>
    <w:p w:rsidR="00091622" w:rsidRPr="006678D8" w:rsidRDefault="00091622" w:rsidP="00091622">
      <w:pPr>
        <w:spacing w:before="100" w:beforeAutospacing="1" w:after="100" w:afterAutospacing="1"/>
        <w:jc w:val="right"/>
        <w:rPr>
          <w:b w:val="0"/>
          <w:i w:val="0"/>
          <w:sz w:val="24"/>
          <w:szCs w:val="24"/>
          <w:lang w:val="kk-KZ"/>
        </w:rPr>
      </w:pPr>
      <w:r w:rsidRPr="006678D8">
        <w:rPr>
          <w:b w:val="0"/>
          <w:i w:val="0"/>
          <w:sz w:val="24"/>
          <w:szCs w:val="24"/>
          <w:lang w:val="kk-KZ"/>
        </w:rPr>
        <w:t>«Б» корпусының мемлекеттік</w:t>
      </w:r>
      <w:r w:rsidRPr="006678D8">
        <w:rPr>
          <w:b w:val="0"/>
          <w:i w:val="0"/>
          <w:sz w:val="24"/>
          <w:szCs w:val="24"/>
          <w:lang w:val="kk-KZ"/>
        </w:rPr>
        <w:br/>
        <w:t xml:space="preserve">әкімшілік лауазымына   </w:t>
      </w:r>
      <w:r w:rsidRPr="006678D8">
        <w:rPr>
          <w:b w:val="0"/>
          <w:i w:val="0"/>
          <w:sz w:val="24"/>
          <w:szCs w:val="24"/>
          <w:lang w:val="kk-KZ"/>
        </w:rPr>
        <w:br/>
        <w:t xml:space="preserve">орналасуға конкурс өткізу </w:t>
      </w:r>
      <w:r w:rsidRPr="006678D8">
        <w:rPr>
          <w:b w:val="0"/>
          <w:i w:val="0"/>
          <w:sz w:val="24"/>
          <w:szCs w:val="24"/>
          <w:lang w:val="kk-KZ"/>
        </w:rPr>
        <w:br/>
        <w:t xml:space="preserve">қағидаларына 2-қосымша  </w:t>
      </w:r>
      <w:r w:rsidRPr="006678D8">
        <w:rPr>
          <w:b w:val="0"/>
          <w:i w:val="0"/>
          <w:sz w:val="24"/>
          <w:szCs w:val="24"/>
          <w:lang w:val="kk-KZ"/>
        </w:rPr>
        <w:br/>
        <w:t>__________________________</w:t>
      </w:r>
      <w:r w:rsidRPr="006678D8">
        <w:rPr>
          <w:b w:val="0"/>
          <w:i w:val="0"/>
          <w:sz w:val="24"/>
          <w:szCs w:val="24"/>
          <w:lang w:val="kk-KZ"/>
        </w:rPr>
        <w:br/>
        <w:t xml:space="preserve">(мемлекеттік орган)    </w:t>
      </w:r>
    </w:p>
    <w:p w:rsidR="00091622" w:rsidRPr="006678D8" w:rsidRDefault="00091622" w:rsidP="00091622">
      <w:pPr>
        <w:spacing w:before="100" w:beforeAutospacing="1" w:after="100" w:afterAutospacing="1"/>
        <w:outlineLvl w:val="2"/>
        <w:rPr>
          <w:i w:val="0"/>
          <w:sz w:val="24"/>
          <w:szCs w:val="24"/>
          <w:lang w:val="kk-KZ"/>
        </w:rPr>
      </w:pPr>
      <w:r w:rsidRPr="006678D8">
        <w:rPr>
          <w:bCs w:val="0"/>
          <w:i w:val="0"/>
          <w:sz w:val="24"/>
          <w:szCs w:val="24"/>
          <w:lang w:val="kk-KZ"/>
        </w:rPr>
        <w:t>Өтініш</w:t>
      </w:r>
    </w:p>
    <w:p w:rsidR="00091622" w:rsidRPr="006678D8" w:rsidRDefault="00091622" w:rsidP="00091622">
      <w:pPr>
        <w:spacing w:before="100" w:beforeAutospacing="1" w:after="100" w:afterAutospacing="1"/>
        <w:jc w:val="both"/>
        <w:rPr>
          <w:b w:val="0"/>
          <w:bCs w:val="0"/>
          <w:i w:val="0"/>
          <w:sz w:val="24"/>
          <w:szCs w:val="24"/>
          <w:lang w:val="kk-KZ"/>
        </w:rPr>
      </w:pPr>
      <w:r w:rsidRPr="006678D8">
        <w:rPr>
          <w:i w:val="0"/>
          <w:sz w:val="24"/>
          <w:szCs w:val="24"/>
          <w:lang w:val="kk-KZ"/>
        </w:rPr>
        <w:t>     </w:t>
      </w:r>
      <w:r w:rsidRPr="006678D8">
        <w:rPr>
          <w:b w:val="0"/>
          <w:i w:val="0"/>
          <w:sz w:val="24"/>
          <w:szCs w:val="24"/>
          <w:lang w:val="kk-KZ"/>
        </w:rPr>
        <w:t>Мені_______________________________________________________________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 бос мемлекеттік әкімшілік лауазымына орналасу</w:t>
      </w:r>
      <w:r w:rsidRPr="006678D8">
        <w:rPr>
          <w:b w:val="0"/>
          <w:i w:val="0"/>
          <w:sz w:val="24"/>
          <w:szCs w:val="24"/>
          <w:lang w:val="kk-KZ"/>
        </w:rPr>
        <w:br/>
        <w:t>конкурсына қатысуға жіберуіңізді сұраймын. Мемлекеттік әкімшілік</w:t>
      </w:r>
      <w:r w:rsidRPr="006678D8">
        <w:rPr>
          <w:b w:val="0"/>
          <w:i w:val="0"/>
          <w:sz w:val="24"/>
          <w:szCs w:val="24"/>
          <w:lang w:val="kk-KZ"/>
        </w:rPr>
        <w:br/>
        <w:t>лауазымдарға орналасуға конкурс өткізу және конкурс комиссиясын</w:t>
      </w:r>
      <w:r w:rsidRPr="006678D8">
        <w:rPr>
          <w:b w:val="0"/>
          <w:i w:val="0"/>
          <w:sz w:val="24"/>
          <w:szCs w:val="24"/>
          <w:lang w:val="kk-KZ"/>
        </w:rPr>
        <w:br/>
        <w:t>қалыптастыру қағидаларының негізгі талаптарымен таныстым, олармен</w:t>
      </w:r>
      <w:r w:rsidRPr="006678D8">
        <w:rPr>
          <w:b w:val="0"/>
          <w:i w:val="0"/>
          <w:sz w:val="24"/>
          <w:szCs w:val="24"/>
          <w:lang w:val="kk-KZ"/>
        </w:rPr>
        <w:br/>
        <w:t>келісемін және орындауға міндеттеме аламын.</w:t>
      </w:r>
      <w:r w:rsidRPr="006678D8">
        <w:rPr>
          <w:b w:val="0"/>
          <w:i w:val="0"/>
          <w:sz w:val="24"/>
          <w:szCs w:val="24"/>
          <w:lang w:val="kk-KZ"/>
        </w:rPr>
        <w:br/>
        <w:t>      Ұсынылып отырған құжаттарымның дәйектілігіне жауап беремін.</w:t>
      </w:r>
    </w:p>
    <w:p w:rsidR="00091622" w:rsidRPr="006678D8" w:rsidRDefault="00091622" w:rsidP="00091622">
      <w:pPr>
        <w:spacing w:before="100" w:beforeAutospacing="1" w:after="100" w:afterAutospacing="1"/>
        <w:jc w:val="left"/>
        <w:rPr>
          <w:b w:val="0"/>
          <w:i w:val="0"/>
          <w:sz w:val="24"/>
          <w:szCs w:val="24"/>
          <w:lang w:val="kk-KZ"/>
        </w:rPr>
      </w:pPr>
      <w:r w:rsidRPr="006678D8">
        <w:rPr>
          <w:b w:val="0"/>
          <w:i w:val="0"/>
          <w:sz w:val="24"/>
          <w:szCs w:val="24"/>
          <w:lang w:val="kk-KZ"/>
        </w:rPr>
        <w:t>      Қоса берілген құжаттар:</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_____________________________________________________________________</w:t>
      </w:r>
      <w:r w:rsidRPr="006678D8">
        <w:rPr>
          <w:b w:val="0"/>
          <w:i w:val="0"/>
          <w:sz w:val="24"/>
          <w:szCs w:val="24"/>
          <w:lang w:val="kk-KZ"/>
        </w:rPr>
        <w:br/>
        <w:t>      Мекен жайы және байланыс телефоны______________________________</w:t>
      </w:r>
      <w:r w:rsidRPr="006678D8">
        <w:rPr>
          <w:b w:val="0"/>
          <w:i w:val="0"/>
          <w:sz w:val="24"/>
          <w:szCs w:val="24"/>
          <w:lang w:val="kk-KZ"/>
        </w:rPr>
        <w:br/>
        <w:t>_____________________________________________________________________</w:t>
      </w:r>
    </w:p>
    <w:p w:rsidR="00091622" w:rsidRPr="006678D8" w:rsidRDefault="00091622" w:rsidP="00091622">
      <w:pPr>
        <w:spacing w:before="100" w:beforeAutospacing="1" w:after="100" w:afterAutospacing="1"/>
        <w:rPr>
          <w:b w:val="0"/>
          <w:i w:val="0"/>
          <w:sz w:val="24"/>
          <w:szCs w:val="24"/>
          <w:lang w:val="kk-KZ"/>
        </w:rPr>
      </w:pPr>
      <w:r w:rsidRPr="006678D8">
        <w:rPr>
          <w:b w:val="0"/>
          <w:i w:val="0"/>
          <w:sz w:val="24"/>
          <w:szCs w:val="24"/>
          <w:lang w:val="kk-KZ"/>
        </w:rPr>
        <w:t>________                               ______________________________</w:t>
      </w:r>
      <w:r w:rsidRPr="006678D8">
        <w:rPr>
          <w:b w:val="0"/>
          <w:i w:val="0"/>
          <w:sz w:val="24"/>
          <w:szCs w:val="24"/>
          <w:lang w:val="kk-KZ"/>
        </w:rPr>
        <w:br/>
        <w:t>  қолы                                    (Т.А.Ә. (болған жағдайда)</w:t>
      </w:r>
    </w:p>
    <w:p w:rsidR="00091622" w:rsidRPr="006678D8" w:rsidRDefault="00091622" w:rsidP="00091622">
      <w:pPr>
        <w:spacing w:before="100" w:beforeAutospacing="1" w:after="100" w:afterAutospacing="1"/>
        <w:rPr>
          <w:b w:val="0"/>
          <w:i w:val="0"/>
          <w:sz w:val="24"/>
          <w:szCs w:val="24"/>
        </w:rPr>
      </w:pPr>
      <w:r w:rsidRPr="006678D8">
        <w:rPr>
          <w:b w:val="0"/>
          <w:i w:val="0"/>
          <w:sz w:val="24"/>
          <w:szCs w:val="24"/>
        </w:rPr>
        <w:t>«___»_______________ 20 __ ж.</w:t>
      </w:r>
    </w:p>
    <w:p w:rsidR="00091622" w:rsidRPr="006678D8" w:rsidRDefault="00091622" w:rsidP="00091622">
      <w:pPr>
        <w:pStyle w:val="a4"/>
        <w:jc w:val="right"/>
        <w:rPr>
          <w:bCs/>
          <w:i/>
          <w:iCs/>
          <w:lang w:val="kk-KZ"/>
        </w:rPr>
      </w:pPr>
    </w:p>
    <w:p w:rsidR="007131F6" w:rsidRDefault="007131F6"/>
    <w:sectPr w:rsidR="007131F6" w:rsidSect="007131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091622"/>
    <w:rsid w:val="00091622"/>
    <w:rsid w:val="00713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22"/>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916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1622"/>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09162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091622"/>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091622"/>
    <w:rPr>
      <w:rFonts w:ascii="Times New Roman" w:eastAsia="Times New Roman" w:hAnsi="Times New Roman" w:cs="Times New Roman"/>
      <w:sz w:val="24"/>
      <w:szCs w:val="24"/>
      <w:lang w:eastAsia="ru-RU"/>
    </w:rPr>
  </w:style>
  <w:style w:type="character" w:styleId="a6">
    <w:name w:val="Hyperlink"/>
    <w:basedOn w:val="a0"/>
    <w:uiPriority w:val="99"/>
    <w:unhideWhenUsed/>
    <w:rsid w:val="00091622"/>
    <w:rPr>
      <w:rFonts w:ascii="Microsoft Sans Serif" w:hAnsi="Microsoft Sans Serif" w:cs="Microsoft Sans Serif"/>
      <w:color w:val="303030"/>
      <w:sz w:val="16"/>
      <w:szCs w:val="16"/>
      <w:u w:val="single"/>
    </w:rPr>
  </w:style>
  <w:style w:type="paragraph" w:styleId="a7">
    <w:name w:val="List Paragraph"/>
    <w:basedOn w:val="a"/>
    <w:uiPriority w:val="34"/>
    <w:qFormat/>
    <w:rsid w:val="00091622"/>
    <w:pPr>
      <w:widowControl/>
      <w:ind w:left="720"/>
      <w:contextualSpacing/>
      <w:jc w:val="left"/>
    </w:pPr>
    <w:rPr>
      <w:b w:val="0"/>
      <w:bCs w:val="0"/>
      <w:i w:val="0"/>
      <w:iCs w:val="0"/>
    </w:rPr>
  </w:style>
  <w:style w:type="paragraph" w:styleId="a8">
    <w:name w:val="No Spacing"/>
    <w:uiPriority w:val="1"/>
    <w:qFormat/>
    <w:rsid w:val="00091622"/>
    <w:pPr>
      <w:spacing w:after="0" w:line="240" w:lineRule="auto"/>
      <w:jc w:val="center"/>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urazymbetova@astana.mgd.kz" TargetMode="External"/><Relationship Id="rId4" Type="http://schemas.openxmlformats.org/officeDocument/2006/relationships/hyperlink" Target="mailto:kurazymbeto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2</cp:revision>
  <cp:lastPrinted>2017-02-10T11:59:00Z</cp:lastPrinted>
  <dcterms:created xsi:type="dcterms:W3CDTF">2017-02-10T11:59:00Z</dcterms:created>
  <dcterms:modified xsi:type="dcterms:W3CDTF">2017-02-10T11:59:00Z</dcterms:modified>
</cp:coreProperties>
</file>