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0C" w:rsidRPr="000937C8" w:rsidRDefault="00A9350C" w:rsidP="00A9350C">
      <w:pPr>
        <w:spacing w:after="0"/>
        <w:jc w:val="center"/>
        <w:rPr>
          <w:rFonts w:ascii="Times New Roman" w:hAnsi="Times New Roman" w:cs="Times New Roman"/>
          <w:b/>
          <w:color w:val="000000"/>
          <w:sz w:val="28"/>
          <w:szCs w:val="28"/>
          <w:lang w:val="kk-KZ"/>
        </w:rPr>
      </w:pPr>
      <w:r w:rsidRPr="000937C8">
        <w:rPr>
          <w:rFonts w:ascii="Times New Roman" w:hAnsi="Times New Roman" w:cs="Times New Roman"/>
          <w:b/>
          <w:color w:val="000000"/>
          <w:sz w:val="28"/>
          <w:szCs w:val="28"/>
          <w:lang w:val="kk-KZ"/>
        </w:rPr>
        <w:t>Салық төлеушiнiң (салық агентінің) салық берешегi сомасын оның дебиторларының шоттарынан өндiрiп алу</w:t>
      </w:r>
    </w:p>
    <w:p w:rsidR="00A9350C" w:rsidRPr="00B50503" w:rsidRDefault="00A9350C" w:rsidP="00A9350C">
      <w:pPr>
        <w:spacing w:after="0"/>
        <w:jc w:val="both"/>
        <w:rPr>
          <w:rFonts w:ascii="Times New Roman" w:hAnsi="Times New Roman" w:cs="Times New Roman"/>
          <w:sz w:val="28"/>
          <w:szCs w:val="28"/>
          <w:lang w:val="kk-KZ"/>
        </w:rPr>
      </w:pPr>
      <w:bookmarkStart w:id="0" w:name="z5237"/>
      <w:r w:rsidRPr="000937C8">
        <w:rPr>
          <w:rFonts w:ascii="Times New Roman" w:hAnsi="Times New Roman" w:cs="Times New Roman"/>
          <w:color w:val="000000"/>
          <w:sz w:val="28"/>
          <w:szCs w:val="28"/>
          <w:lang w:val="kk-KZ"/>
        </w:rPr>
        <w:t xml:space="preserve">       </w:t>
      </w:r>
      <w:r w:rsidRPr="00B50503">
        <w:rPr>
          <w:rFonts w:ascii="Times New Roman" w:hAnsi="Times New Roman" w:cs="Times New Roman"/>
          <w:color w:val="000000"/>
          <w:sz w:val="28"/>
          <w:szCs w:val="28"/>
          <w:lang w:val="kk-KZ"/>
        </w:rPr>
        <w:t xml:space="preserve">Салық төлеушiнiң (салық агентінің) банк шоттарында ақшасы болмаған немесе жеткiлiксiз болған не оның банк шоттары болмаған жағдайда салық органы жиналып қалған салық берешегi шегiнде салық төлеушiге (салық агентіне) берешегi бар үшiншi бiр тұлғалардың (бұдан әрi - дебиторлардың) банк шоттарындағы ақшадан өндіріп алады. </w:t>
      </w:r>
    </w:p>
    <w:p w:rsidR="00A9350C" w:rsidRPr="00B50503" w:rsidRDefault="00A9350C" w:rsidP="00A9350C">
      <w:pPr>
        <w:spacing w:after="0"/>
        <w:jc w:val="both"/>
        <w:rPr>
          <w:rFonts w:ascii="Times New Roman" w:hAnsi="Times New Roman" w:cs="Times New Roman"/>
          <w:sz w:val="28"/>
          <w:szCs w:val="28"/>
          <w:lang w:val="kk-KZ"/>
        </w:rPr>
      </w:pPr>
      <w:bookmarkStart w:id="1" w:name="z5238"/>
      <w:bookmarkEnd w:id="0"/>
      <w:r w:rsidRPr="00B50503">
        <w:rPr>
          <w:rFonts w:ascii="Times New Roman" w:hAnsi="Times New Roman" w:cs="Times New Roman"/>
          <w:color w:val="000000"/>
          <w:sz w:val="28"/>
          <w:szCs w:val="28"/>
          <w:lang w:val="kk-KZ"/>
        </w:rPr>
        <w:t xml:space="preserve">       Салық берешегiн өтеу туралы хабарлама алған күннен бастап салық төлеушi (салық агенті) он жұмыс күнiнен кешiктiрмей хабарлама жiберген салық органына дебиторлық берешек сомасын көрсете отырып, дебиторлар тiзiмiн және олар болған жағдайда - дебиторлармен бірлесіп жасалған және дебиторлық берешек сомасын растайтын өзара есеп айырысуларды салыстырып-тексеру актілерін табыс етуге мiндеттi. </w:t>
      </w:r>
    </w:p>
    <w:bookmarkEnd w:id="1"/>
    <w:p w:rsidR="00A9350C" w:rsidRPr="00B50503" w:rsidRDefault="00A9350C" w:rsidP="00A9350C">
      <w:pPr>
        <w:spacing w:after="0"/>
        <w:jc w:val="both"/>
        <w:rPr>
          <w:rFonts w:ascii="Times New Roman" w:hAnsi="Times New Roman" w:cs="Times New Roman"/>
          <w:sz w:val="28"/>
          <w:szCs w:val="28"/>
          <w:lang w:val="kk-KZ"/>
        </w:rPr>
      </w:pPr>
      <w:r w:rsidRPr="00B50503">
        <w:rPr>
          <w:rFonts w:ascii="Times New Roman" w:hAnsi="Times New Roman" w:cs="Times New Roman"/>
          <w:color w:val="000000"/>
          <w:sz w:val="28"/>
          <w:szCs w:val="28"/>
          <w:lang w:val="kk-KZ"/>
        </w:rPr>
        <w:t xml:space="preserve">       Өзара есеп айырысуларды салыстырып тексеру актілері бар болған кезде салық органы дебиторлар хабарламаны алған күннен бастап бес жұмыс күні өткеннен кейін дебиторлардың банктік шотына салық төлеушiнiң (салық агентінің) салық берешегін өндіріп алу туралы инкассалық өкімдер шығарады. </w:t>
      </w:r>
    </w:p>
    <w:p w:rsidR="00A9350C" w:rsidRPr="00B50503" w:rsidRDefault="00A9350C" w:rsidP="00A9350C">
      <w:pPr>
        <w:spacing w:after="0"/>
        <w:jc w:val="both"/>
        <w:rPr>
          <w:rFonts w:ascii="Times New Roman" w:hAnsi="Times New Roman" w:cs="Times New Roman"/>
          <w:color w:val="000000"/>
          <w:sz w:val="28"/>
          <w:szCs w:val="28"/>
          <w:lang w:val="kk-KZ"/>
        </w:rPr>
      </w:pPr>
      <w:r w:rsidRPr="00B50503">
        <w:rPr>
          <w:rFonts w:ascii="Times New Roman" w:hAnsi="Times New Roman" w:cs="Times New Roman"/>
          <w:color w:val="000000"/>
          <w:sz w:val="28"/>
          <w:szCs w:val="28"/>
          <w:lang w:val="kk-KZ"/>
        </w:rPr>
        <w:t xml:space="preserve">      Дебиторлар тiзiмi осы тармақта көрсетiлген мерзiмде табыс етілмеген не дебиторлардың жоқ екендігі туралы мәліметтер табыс етілген жағдайда, салық органы салық төлеуші (салық агенті) мен оның дебиторлары арасындағы өзара есеп айырысуларды айқындау мәселесі бойынша салық төлеушiге (салық агентіне) салықтық тексеру жүргiзедi. </w:t>
      </w:r>
      <w:bookmarkStart w:id="2" w:name="z5239"/>
    </w:p>
    <w:p w:rsidR="00A9350C" w:rsidRPr="00B50503" w:rsidRDefault="00A9350C" w:rsidP="00A9350C">
      <w:pPr>
        <w:tabs>
          <w:tab w:val="left" w:pos="567"/>
        </w:tabs>
        <w:spacing w:after="0"/>
        <w:jc w:val="both"/>
        <w:rPr>
          <w:rFonts w:ascii="Times New Roman" w:hAnsi="Times New Roman" w:cs="Times New Roman"/>
          <w:sz w:val="28"/>
          <w:szCs w:val="28"/>
          <w:lang w:val="kk-KZ"/>
        </w:rPr>
      </w:pPr>
      <w:r w:rsidRPr="00B50503">
        <w:rPr>
          <w:rFonts w:ascii="Times New Roman" w:hAnsi="Times New Roman" w:cs="Times New Roman"/>
          <w:color w:val="000000"/>
          <w:sz w:val="28"/>
          <w:szCs w:val="28"/>
          <w:lang w:val="kk-KZ"/>
        </w:rPr>
        <w:t xml:space="preserve">      Ұсынылған дебиторлар тiзiмiнiң немесе дебиторлық берешек сомасын растайтын салықтық тексеру актiсiнiң негiзiнде салық органы дебиторларға дебиторлық берешек сомасы шегiнде салық төлеушiнiң (салық агентінің) салық берешегiн өтеу шотына олардың банк шоттарындағы ақшадан өндiрiп алуы туралы хабарлама жiбередi. </w:t>
      </w:r>
    </w:p>
    <w:bookmarkEnd w:id="2"/>
    <w:p w:rsidR="00A9350C" w:rsidRPr="00B50503" w:rsidRDefault="00A9350C" w:rsidP="00A9350C">
      <w:pPr>
        <w:spacing w:after="0"/>
        <w:jc w:val="both"/>
        <w:rPr>
          <w:rFonts w:ascii="Times New Roman" w:hAnsi="Times New Roman" w:cs="Times New Roman"/>
          <w:sz w:val="28"/>
          <w:szCs w:val="28"/>
          <w:lang w:val="kk-KZ"/>
        </w:rPr>
      </w:pPr>
      <w:r w:rsidRPr="00B50503">
        <w:rPr>
          <w:rFonts w:ascii="Times New Roman" w:hAnsi="Times New Roman" w:cs="Times New Roman"/>
          <w:color w:val="000000"/>
          <w:sz w:val="28"/>
          <w:szCs w:val="28"/>
          <w:lang w:val="kk-KZ"/>
        </w:rPr>
        <w:t xml:space="preserve">       Осы бапта көзделген жағдайды қоспағанда, дебиторлар хабарламаны алған күннен бастап жиырма жұмыс күнiнен кешiктiрмей, хабарлама жiберушi салық органына хабарлама алған күнге салық төлеушiмен (салық агентімен) бiрлесiп жасалған өзара есеп айырысудың салыстырып тексеру актiсiн табыс етуге мiндеттi. </w:t>
      </w:r>
    </w:p>
    <w:p w:rsidR="00A9350C" w:rsidRPr="00B50503" w:rsidRDefault="00A9350C" w:rsidP="00A9350C">
      <w:pPr>
        <w:spacing w:after="0"/>
        <w:jc w:val="both"/>
        <w:rPr>
          <w:rFonts w:ascii="Times New Roman" w:hAnsi="Times New Roman" w:cs="Times New Roman"/>
          <w:color w:val="000000"/>
          <w:sz w:val="28"/>
          <w:szCs w:val="28"/>
          <w:lang w:val="kk-KZ"/>
        </w:rPr>
      </w:pPr>
      <w:r w:rsidRPr="00B50503">
        <w:rPr>
          <w:rFonts w:ascii="Times New Roman" w:hAnsi="Times New Roman" w:cs="Times New Roman"/>
          <w:color w:val="000000"/>
          <w:sz w:val="28"/>
          <w:szCs w:val="28"/>
          <w:lang w:val="kk-KZ"/>
        </w:rPr>
        <w:t xml:space="preserve">       Дебиторлар өзара есеп айырысудың салыстырып тексеру актiсiн осы тармақта көрсетiлген мерзiмде табыс етпеген жағдайда, салық органы аталған дебиторларға салықтық тексеру жүргiзедi. Бұл ретте салық органы сотта дауланып жатқан дебиторлық берешек сомасын растауға құқығы жоқ. </w:t>
      </w:r>
    </w:p>
    <w:p w:rsidR="00A9350C" w:rsidRPr="00B50503" w:rsidRDefault="00A9350C" w:rsidP="00A9350C">
      <w:pPr>
        <w:spacing w:after="0"/>
        <w:jc w:val="both"/>
        <w:rPr>
          <w:rFonts w:ascii="Times New Roman" w:hAnsi="Times New Roman" w:cs="Times New Roman"/>
          <w:color w:val="000000"/>
          <w:sz w:val="28"/>
          <w:szCs w:val="28"/>
          <w:lang w:val="kk-KZ"/>
        </w:rPr>
      </w:pPr>
      <w:bookmarkStart w:id="3" w:name="_GoBack"/>
      <w:bookmarkEnd w:id="3"/>
    </w:p>
    <w:p w:rsidR="00A9350C" w:rsidRPr="00A9350C" w:rsidRDefault="00A9350C" w:rsidP="00A9350C">
      <w:pPr>
        <w:spacing w:after="0"/>
        <w:rPr>
          <w:rFonts w:ascii="Times New Roman" w:hAnsi="Times New Roman"/>
          <w:b/>
          <w:szCs w:val="28"/>
          <w:lang w:val="kk-KZ"/>
        </w:rPr>
      </w:pPr>
      <w:r w:rsidRPr="00A9350C">
        <w:rPr>
          <w:rFonts w:ascii="Times New Roman" w:hAnsi="Times New Roman"/>
          <w:b/>
          <w:szCs w:val="28"/>
          <w:lang w:val="kk-KZ"/>
        </w:rPr>
        <w:t xml:space="preserve">Алматы ауданы бойынша Мемлекеттік кірістер басқармасының </w:t>
      </w:r>
      <w:r w:rsidRPr="00A9350C">
        <w:rPr>
          <w:rFonts w:ascii="Times New Roman" w:hAnsi="Times New Roman" w:cs="Times New Roman"/>
          <w:b/>
          <w:color w:val="000000"/>
          <w:szCs w:val="28"/>
          <w:lang w:val="kk-KZ"/>
        </w:rPr>
        <w:t>Мәжбүрлі өндіріп алу болімі</w:t>
      </w:r>
    </w:p>
    <w:p w:rsidR="00A9350C" w:rsidRPr="00A9350C" w:rsidRDefault="00A9350C" w:rsidP="00A9350C">
      <w:pPr>
        <w:spacing w:after="0" w:line="240" w:lineRule="auto"/>
        <w:ind w:left="1200" w:hanging="800"/>
        <w:jc w:val="center"/>
        <w:rPr>
          <w:rStyle w:val="s1"/>
          <w:sz w:val="22"/>
          <w:szCs w:val="28"/>
          <w:lang w:val="kk-KZ"/>
        </w:rPr>
      </w:pPr>
    </w:p>
    <w:p w:rsidR="00511710" w:rsidRPr="00A9350C" w:rsidRDefault="00A9350C" w:rsidP="00A9350C">
      <w:pPr>
        <w:rPr>
          <w:sz w:val="18"/>
          <w:lang w:val="kk-KZ"/>
        </w:rPr>
      </w:pPr>
    </w:p>
    <w:sectPr w:rsidR="00511710" w:rsidRPr="00A9350C" w:rsidSect="00A9350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0C"/>
    <w:rsid w:val="00082002"/>
    <w:rsid w:val="006302BD"/>
    <w:rsid w:val="00A9350C"/>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0C"/>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A9350C"/>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0C"/>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A9350C"/>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2017-12-12T06:07:00Z</dcterms:created>
  <dcterms:modified xsi:type="dcterms:W3CDTF">2017-12-12T06:08:00Z</dcterms:modified>
</cp:coreProperties>
</file>