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9C" w:rsidRPr="00B40EAC" w:rsidRDefault="00EC529C" w:rsidP="00EC529C">
      <w:pPr>
        <w:spacing w:after="0" w:line="240" w:lineRule="auto"/>
        <w:ind w:firstLine="709"/>
        <w:jc w:val="both"/>
        <w:rPr>
          <w:rFonts w:ascii="Times New Roman" w:hAnsi="Times New Roman" w:cs="Times New Roman"/>
          <w:b/>
          <w:sz w:val="28"/>
          <w:szCs w:val="28"/>
          <w:lang w:val="kk-KZ"/>
        </w:rPr>
      </w:pPr>
      <w:r w:rsidRPr="00B40EAC">
        <w:rPr>
          <w:rFonts w:ascii="Times New Roman" w:hAnsi="Times New Roman" w:cs="Times New Roman"/>
          <w:b/>
          <w:sz w:val="28"/>
          <w:szCs w:val="28"/>
          <w:lang w:val="kk-KZ"/>
        </w:rPr>
        <w:t>Сыбайлас жемқорлыққа қарсы іс-қимыл және алдын алу сұрақтар</w:t>
      </w:r>
    </w:p>
    <w:p w:rsidR="00EC529C" w:rsidRPr="00B40EAC" w:rsidRDefault="00EC529C" w:rsidP="00EC529C">
      <w:pPr>
        <w:spacing w:after="0" w:line="240" w:lineRule="auto"/>
        <w:ind w:firstLine="709"/>
        <w:jc w:val="both"/>
        <w:rPr>
          <w:rFonts w:ascii="Times New Roman" w:hAnsi="Times New Roman" w:cs="Times New Roman"/>
          <w:b/>
          <w:sz w:val="28"/>
          <w:szCs w:val="28"/>
          <w:lang w:val="kk-KZ"/>
        </w:rPr>
      </w:pPr>
    </w:p>
    <w:p w:rsidR="00EC529C" w:rsidRPr="00EB5D52" w:rsidRDefault="00EC529C" w:rsidP="00EC529C">
      <w:pPr>
        <w:spacing w:after="0" w:line="240" w:lineRule="auto"/>
        <w:ind w:firstLine="709"/>
        <w:jc w:val="both"/>
        <w:rPr>
          <w:rFonts w:ascii="Times New Roman" w:hAnsi="Times New Roman" w:cs="Times New Roman"/>
          <w:lang w:val="kk-KZ"/>
        </w:rPr>
      </w:pPr>
      <w:r w:rsidRPr="00EB5D52">
        <w:rPr>
          <w:rFonts w:ascii="Times New Roman" w:hAnsi="Times New Roman" w:cs="Times New Roman"/>
          <w:lang w:val="kk-KZ"/>
        </w:rPr>
        <w:t>Сыбайлас жемқорлыққа қарсы іс-қимыл шараларының жүйесі: сыбайлас жемқорлыққа қарсы мониторингті; сыбайлас жемқорлық тәуекелдерін талдауды; сыбайлас жемқорлыққа қарсы мәдениетті қалыптастыруды; Қазақстан Республикасының заңнамасына сәйкес заңдық сараптама жүргізу кезінде сыбайлас жемқорлық сипаты бар нормаларды анықтауды; сыбайлас жемқорлыққа қарсы стандарттарды қалыптастыруды және сақтауды; қаржылық бақылауды; сыбайлас жемқорлыққа қарсы шектеулерді; мүдделер қақтығысын болғызбауды және шешуді; кәсіпкерлік саласында сыбайлас жемқорлыққа қарсы іс-қимыл шараларын; сыбайлас жемқорлық құқық бұзушылықтарды анықтауды, жолын кесуді, ашуды және тергеп-тексеруді; сыбайлас жемқорлық құқық бұзушылықтар туралы хабарлауды; сыбайлас жемқорлық құқық бұзушылықтардың салдарларын жоюды; Сыбайлас жемқорлыққа қарсы іс-қимыл туралы ұлттық баяндаманы қалыптастыруды және жариялауды қамтиды.</w:t>
      </w:r>
    </w:p>
    <w:p w:rsidR="00EC529C" w:rsidRPr="00EB5D52" w:rsidRDefault="00EC529C" w:rsidP="00EC529C">
      <w:pPr>
        <w:spacing w:after="0" w:line="240" w:lineRule="auto"/>
        <w:ind w:firstLine="709"/>
        <w:jc w:val="both"/>
        <w:rPr>
          <w:rFonts w:ascii="Times New Roman" w:hAnsi="Times New Roman" w:cs="Times New Roman"/>
          <w:lang w:val="kk-KZ"/>
        </w:rPr>
      </w:pPr>
      <w:r w:rsidRPr="00EB5D52">
        <w:rPr>
          <w:rFonts w:ascii="Times New Roman" w:hAnsi="Times New Roman" w:cs="Times New Roman"/>
          <w:lang w:val="kk-KZ"/>
        </w:rPr>
        <w:t>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EC529C" w:rsidRPr="003E2F42" w:rsidRDefault="00EC529C" w:rsidP="00EC529C">
      <w:pPr>
        <w:spacing w:after="0" w:line="240" w:lineRule="auto"/>
        <w:ind w:firstLine="709"/>
        <w:jc w:val="both"/>
        <w:rPr>
          <w:rFonts w:ascii="Times New Roman" w:hAnsi="Times New Roman" w:cs="Times New Roman"/>
          <w:lang w:val="kk-KZ"/>
        </w:rPr>
      </w:pPr>
      <w:r w:rsidRPr="003E2F42">
        <w:rPr>
          <w:rFonts w:ascii="Times New Roman" w:hAnsi="Times New Roman" w:cs="Times New Roman"/>
          <w:lang w:val="kk-KZ"/>
        </w:rPr>
        <w:t>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EC529C" w:rsidRPr="003E2F42" w:rsidRDefault="00EC529C" w:rsidP="00EC529C">
      <w:pPr>
        <w:spacing w:after="0" w:line="240" w:lineRule="auto"/>
        <w:ind w:firstLine="709"/>
        <w:jc w:val="both"/>
        <w:rPr>
          <w:rFonts w:ascii="Times New Roman" w:hAnsi="Times New Roman" w:cs="Times New Roman"/>
          <w:lang w:val="kk-KZ"/>
        </w:rPr>
      </w:pPr>
      <w:r w:rsidRPr="003E2F42">
        <w:rPr>
          <w:rFonts w:ascii="Times New Roman" w:hAnsi="Times New Roman" w:cs="Times New Roman"/>
          <w:lang w:val="kk-KZ"/>
        </w:rPr>
        <w:t>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EC529C" w:rsidRPr="003E2F42" w:rsidRDefault="00EC529C" w:rsidP="00EC529C">
      <w:pPr>
        <w:spacing w:after="0" w:line="240" w:lineRule="auto"/>
        <w:ind w:firstLine="709"/>
        <w:jc w:val="both"/>
        <w:rPr>
          <w:rFonts w:ascii="Times New Roman" w:hAnsi="Times New Roman" w:cs="Times New Roman"/>
          <w:lang w:val="kk-KZ"/>
        </w:rPr>
      </w:pPr>
      <w:r w:rsidRPr="003E2F42">
        <w:rPr>
          <w:rFonts w:ascii="Times New Roman" w:hAnsi="Times New Roman" w:cs="Times New Roman"/>
          <w:lang w:val="kk-KZ"/>
        </w:rPr>
        <w:t>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EC529C" w:rsidRPr="003E2F42" w:rsidRDefault="00EC529C" w:rsidP="00EC529C">
      <w:pPr>
        <w:spacing w:after="0" w:line="240" w:lineRule="auto"/>
        <w:ind w:firstLine="709"/>
        <w:jc w:val="both"/>
        <w:rPr>
          <w:rFonts w:ascii="Times New Roman" w:hAnsi="Times New Roman" w:cs="Times New Roman"/>
          <w:lang w:val="kk-KZ"/>
        </w:rPr>
      </w:pPr>
      <w:r w:rsidRPr="003E2F42">
        <w:rPr>
          <w:rFonts w:ascii="Times New Roman" w:hAnsi="Times New Roman" w:cs="Times New Roman"/>
          <w:lang w:val="kk-KZ"/>
        </w:rPr>
        <w:t>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EC529C" w:rsidRPr="003E2F42" w:rsidRDefault="00EC529C" w:rsidP="00EC529C">
      <w:pPr>
        <w:spacing w:after="0" w:line="240" w:lineRule="auto"/>
        <w:ind w:firstLine="709"/>
        <w:jc w:val="both"/>
        <w:rPr>
          <w:rFonts w:ascii="Times New Roman" w:hAnsi="Times New Roman" w:cs="Times New Roman"/>
          <w:lang w:val="kk-KZ"/>
        </w:rPr>
      </w:pPr>
      <w:r w:rsidRPr="003E2F42">
        <w:rPr>
          <w:rFonts w:ascii="Times New Roman" w:hAnsi="Times New Roman" w:cs="Times New Roman"/>
          <w:lang w:val="kk-KZ"/>
        </w:rPr>
        <w:t>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EC529C" w:rsidRPr="003E2F42" w:rsidRDefault="00EC529C" w:rsidP="00EC529C">
      <w:pPr>
        <w:spacing w:after="0" w:line="240" w:lineRule="auto"/>
        <w:ind w:firstLine="709"/>
        <w:jc w:val="both"/>
        <w:rPr>
          <w:rFonts w:ascii="Times New Roman" w:hAnsi="Times New Roman" w:cs="Times New Roman"/>
          <w:lang w:val="kk-KZ"/>
        </w:rPr>
      </w:pPr>
      <w:r w:rsidRPr="003E2F42">
        <w:rPr>
          <w:rFonts w:ascii="Times New Roman" w:hAnsi="Times New Roman" w:cs="Times New Roman"/>
          <w:lang w:val="kk-KZ"/>
        </w:rPr>
        <w:t>Қаржылық бақылау шараларын жүзеге асыру мақсатында осы бапта айқындалған адамдар жеке тұлғалардың мынадай декларацияларын: активтері мен міндеттемелері туралы декларацияны; кірістері мен мүлкі туралы декларацияны ұсынады.</w:t>
      </w:r>
    </w:p>
    <w:p w:rsidR="00EC529C" w:rsidRPr="003E2F42" w:rsidRDefault="00EC529C" w:rsidP="00EC529C">
      <w:pPr>
        <w:spacing w:after="0" w:line="240" w:lineRule="auto"/>
        <w:ind w:firstLine="709"/>
        <w:jc w:val="both"/>
        <w:rPr>
          <w:rFonts w:ascii="Times New Roman" w:hAnsi="Times New Roman" w:cs="Times New Roman"/>
          <w:lang w:val="kk-KZ"/>
        </w:rPr>
      </w:pPr>
      <w:r w:rsidRPr="003E2F42">
        <w:rPr>
          <w:rFonts w:ascii="Times New Roman" w:hAnsi="Times New Roman" w:cs="Times New Roman"/>
          <w:lang w:val="kk-KZ"/>
        </w:rPr>
        <w:t>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және 15-баптарында белгіленген ерекшеліктерді ескере отырып, өздеріне: мемлекеттік функцияларды орындаумен сыйыспайтын қызметті жүзеге асыру; жақын туыстарының, жұбайлары (зайыптары) мен жекжаттарының бірге қызмет (жұмыс) істеуіне жол бермеу;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 Қазақстан Республикасының заңнамасына сәйкес қызметтік өкілеттіктерін орындауына байланысты сыйлықтар қабылдау бойынша сыбайлас жемқорлыққа қарсы шектеулерді қабылдайды.</w:t>
      </w:r>
    </w:p>
    <w:p w:rsidR="00EC529C" w:rsidRPr="003E2F42" w:rsidRDefault="00EC529C" w:rsidP="00EC529C">
      <w:pPr>
        <w:spacing w:after="0" w:line="240" w:lineRule="auto"/>
        <w:ind w:firstLine="709"/>
        <w:jc w:val="both"/>
        <w:rPr>
          <w:rFonts w:ascii="Times New Roman" w:hAnsi="Times New Roman" w:cs="Times New Roman"/>
          <w:lang w:val="kk-KZ"/>
        </w:rPr>
      </w:pPr>
      <w:r w:rsidRPr="003E2F42">
        <w:rPr>
          <w:rFonts w:ascii="Times New Roman" w:hAnsi="Times New Roman" w:cs="Times New Roman"/>
          <w:lang w:val="kk-KZ"/>
        </w:rPr>
        <w:t>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EC529C" w:rsidRPr="003E2F42" w:rsidRDefault="00EC529C" w:rsidP="00EC529C">
      <w:pPr>
        <w:spacing w:after="0" w:line="240" w:lineRule="auto"/>
        <w:ind w:firstLine="709"/>
        <w:jc w:val="both"/>
        <w:rPr>
          <w:rFonts w:ascii="Times New Roman" w:hAnsi="Times New Roman" w:cs="Times New Roman"/>
          <w:lang w:val="kk-KZ"/>
        </w:rPr>
      </w:pPr>
      <w:r w:rsidRPr="003E2F42">
        <w:rPr>
          <w:rFonts w:ascii="Times New Roman" w:hAnsi="Times New Roman" w:cs="Times New Roman"/>
          <w:lang w:val="kk-KZ"/>
        </w:rPr>
        <w:t xml:space="preserve">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w:t>
      </w:r>
      <w:r w:rsidRPr="003E2F42">
        <w:rPr>
          <w:rFonts w:ascii="Times New Roman" w:hAnsi="Times New Roman" w:cs="Times New Roman"/>
          <w:lang w:val="kk-KZ"/>
        </w:rPr>
        <w:lastRenderedPageBreak/>
        <w:t>себептер мен жағдайларды барынша азайту бойынша: шешімдер қабылдау рәсімдерінің есептілігін, бақылауда болуын және ашықтығын қамтамасыз ететін ұйымдық-құқықтық тетіктерді белгілеу; адал бәсекелестік қағидаттарын сақтау; мүдделер қақтығыстарын болғызбау; іскерлік әдеп нормаларын қабылдау және сақтау; сыбайлас жемқорлыққа қарсы мәдениетті қалыптастыру жөніндегі шараларды қабылдау;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511710" w:rsidRPr="00EC529C" w:rsidRDefault="00EC529C">
      <w:pPr>
        <w:rPr>
          <w:lang w:val="kk-KZ"/>
        </w:rPr>
      </w:pPr>
      <w:bookmarkStart w:id="0" w:name="_GoBack"/>
      <w:bookmarkEnd w:id="0"/>
    </w:p>
    <w:sectPr w:rsidR="00511710" w:rsidRPr="00EC529C">
      <w:head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1E" w:rsidRDefault="00EC529C">
    <w:pPr>
      <w:pStyle w:val="a3"/>
    </w:pPr>
    <w:r>
      <w:rPr>
        <w:noProof/>
        <w:lang w:eastAsia="ru-RU"/>
      </w:rPr>
      <mc:AlternateContent>
        <mc:Choice Requires="wps">
          <w:drawing>
            <wp:anchor distT="0" distB="0" distL="114300" distR="114300" simplePos="0" relativeHeight="251659264" behindDoc="0" locked="0" layoutInCell="1" allowOverlap="1" wp14:anchorId="5B75F0D3" wp14:editId="56A4A8CA">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16F1E" w:rsidRPr="00C16F1E" w:rsidRDefault="00EC529C">
                          <w:pPr>
                            <w:rPr>
                              <w:rFonts w:ascii="Times New Roman" w:hAnsi="Times New Roman" w:cs="Times New Roman"/>
                              <w:color w:val="0C0000"/>
                              <w:sz w:val="14"/>
                            </w:rPr>
                          </w:pPr>
                          <w:r>
                            <w:rPr>
                              <w:rFonts w:ascii="Times New Roman" w:hAnsi="Times New Roman" w:cs="Times New Roman"/>
                              <w:color w:val="0C0000"/>
                              <w:sz w:val="14"/>
                            </w:rPr>
                            <w:t xml:space="preserve">30.11.2017 ЕСЭДО ГО (версия 7.21.2)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C16F1E" w:rsidRPr="00C16F1E" w:rsidRDefault="00EC529C">
                    <w:pPr>
                      <w:rPr>
                        <w:rFonts w:ascii="Times New Roman" w:hAnsi="Times New Roman" w:cs="Times New Roman"/>
                        <w:color w:val="0C0000"/>
                        <w:sz w:val="14"/>
                      </w:rPr>
                    </w:pPr>
                    <w:r>
                      <w:rPr>
                        <w:rFonts w:ascii="Times New Roman" w:hAnsi="Times New Roman" w:cs="Times New Roman"/>
                        <w:color w:val="0C0000"/>
                        <w:sz w:val="14"/>
                      </w:rPr>
                      <w:t xml:space="preserve">30.11.2017 ЕСЭДО ГО (версия 7.21.2)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9C"/>
    <w:rsid w:val="00082002"/>
    <w:rsid w:val="006302BD"/>
    <w:rsid w:val="00C45221"/>
    <w:rsid w:val="00EC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2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5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2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2017-12-12T05:55:00Z</dcterms:created>
  <dcterms:modified xsi:type="dcterms:W3CDTF">2017-12-12T05:55:00Z</dcterms:modified>
</cp:coreProperties>
</file>