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29" w:rsidRPr="007D4D21" w:rsidRDefault="00374129" w:rsidP="003741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7D4D2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Кө</w:t>
      </w:r>
      <w:proofErr w:type="gramStart"/>
      <w:r w:rsidRPr="007D4D2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л</w:t>
      </w:r>
      <w:proofErr w:type="gramEnd"/>
      <w:r w:rsidRPr="007D4D2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ік құралы салығы</w:t>
      </w:r>
    </w:p>
    <w:p w:rsidR="00374129" w:rsidRPr="007D4D21" w:rsidRDefault="00374129" w:rsidP="0037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Меншік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құқығында салық салу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объектілері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бар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тұлғалар және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меншік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, шаруашылық жүргізу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жедел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басқару құқығында салық салу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объектілері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бар </w:t>
      </w:r>
      <w:proofErr w:type="gramStart"/>
      <w:r w:rsidRPr="007D4D21">
        <w:rPr>
          <w:rFonts w:ascii="Times New Roman" w:eastAsia="Times New Roman" w:hAnsi="Times New Roman" w:cs="Times New Roman"/>
          <w:sz w:val="24"/>
          <w:szCs w:val="24"/>
        </w:rPr>
        <w:t>заңды</w:t>
      </w:r>
      <w:proofErr w:type="gram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тұлғалар көлік құралдары салығын төлеушілер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табылады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4129" w:rsidRPr="007D4D21" w:rsidRDefault="00374129" w:rsidP="0037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Қазақстан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Республикасында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мемлекеттiк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тiркеуге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жататын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және (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есепте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тұ</w:t>
      </w:r>
      <w:proofErr w:type="gramStart"/>
      <w:r w:rsidRPr="007D4D2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ған,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тiркемелердi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қоспағанда, көлiк құралдары салық салу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объектiлерi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табылады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4129" w:rsidRPr="007D4D21" w:rsidRDefault="00374129" w:rsidP="0037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Мыналар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4129" w:rsidRPr="007D4D21" w:rsidRDefault="00374129" w:rsidP="0037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1) жүк </w:t>
      </w:r>
      <w:proofErr w:type="gramStart"/>
      <w:r w:rsidRPr="007D4D2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өтергiштiгi 40 тонна және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одан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асатын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карьерлiк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автосамосвалдар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4129" w:rsidRPr="007D4D21" w:rsidRDefault="00374129" w:rsidP="0037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D21">
        <w:rPr>
          <w:rFonts w:ascii="Times New Roman" w:eastAsia="Times New Roman" w:hAnsi="Times New Roman" w:cs="Times New Roman"/>
          <w:sz w:val="24"/>
          <w:szCs w:val="24"/>
        </w:rPr>
        <w:t>2) мамандандырылған медициналық көл</w:t>
      </w:r>
      <w:proofErr w:type="gramStart"/>
      <w:r w:rsidRPr="007D4D2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7D4D21">
        <w:rPr>
          <w:rFonts w:ascii="Times New Roman" w:eastAsia="Times New Roman" w:hAnsi="Times New Roman" w:cs="Times New Roman"/>
          <w:sz w:val="24"/>
          <w:szCs w:val="24"/>
        </w:rPr>
        <w:t>к құралдары;</w:t>
      </w:r>
    </w:p>
    <w:p w:rsidR="00374129" w:rsidRPr="007D4D21" w:rsidRDefault="00374129" w:rsidP="0037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3) Қазақстан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Республикасы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халықаралық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кеме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тізілімінде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тіркелген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теңіз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кемелері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салық</w:t>
      </w:r>
    </w:p>
    <w:p w:rsidR="00374129" w:rsidRPr="007D4D21" w:rsidRDefault="00374129" w:rsidP="0037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салу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объект</w:t>
      </w:r>
      <w:proofErr w:type="gramStart"/>
      <w:r w:rsidRPr="007D4D2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7D4D21">
        <w:rPr>
          <w:rFonts w:ascii="Times New Roman" w:eastAsia="Times New Roman" w:hAnsi="Times New Roman" w:cs="Times New Roman"/>
          <w:sz w:val="24"/>
          <w:szCs w:val="24"/>
        </w:rPr>
        <w:t>лерi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табылмайды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4129" w:rsidRPr="007D4D21" w:rsidRDefault="00374129" w:rsidP="0037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D2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D4D21">
        <w:rPr>
          <w:rFonts w:ascii="Times New Roman" w:eastAsia="Times New Roman" w:hAnsi="Times New Roman" w:cs="Times New Roman"/>
          <w:b/>
          <w:bCs/>
          <w:sz w:val="24"/>
          <w:szCs w:val="24"/>
        </w:rPr>
        <w:t>Мыналар</w:t>
      </w:r>
      <w:proofErr w:type="spellEnd"/>
      <w:r w:rsidRPr="007D4D2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74129" w:rsidRPr="007D4D21" w:rsidRDefault="00374129" w:rsidP="0037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ауыл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шаруашылығы өнімін, акваө</w:t>
      </w:r>
      <w:proofErr w:type="gramStart"/>
      <w:r w:rsidRPr="007D4D21">
        <w:rPr>
          <w:rFonts w:ascii="Times New Roman" w:eastAsia="Times New Roman" w:hAnsi="Times New Roman" w:cs="Times New Roman"/>
          <w:sz w:val="24"/>
          <w:szCs w:val="24"/>
        </w:rPr>
        <w:t>сіру</w:t>
      </w:r>
      <w:proofErr w:type="gram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(балық өсіру шаруашылығы) өнімін өндіруші заңды тұлғалар, сондай-ақ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шаруа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фермер қожалығының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басшысы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және (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) мүшелері Қазақстан Республикасының Үкіметі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белгілеген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тізбеге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енгізілген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ауыл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шаруашылығы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техникасы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4129" w:rsidRPr="007D4D21" w:rsidRDefault="00374129" w:rsidP="0037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2) салық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салынатын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табысына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осы Кодекстің 147-бабының 2-тармағында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белгіленген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мөлшерлеме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салық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салынатын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, жалпыға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бірдей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белгіленген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салық салу тәртібін қолданатын,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ауыл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шаруашылығы өнімін, акваө</w:t>
      </w:r>
      <w:proofErr w:type="gramStart"/>
      <w:r w:rsidRPr="007D4D21">
        <w:rPr>
          <w:rFonts w:ascii="Times New Roman" w:eastAsia="Times New Roman" w:hAnsi="Times New Roman" w:cs="Times New Roman"/>
          <w:sz w:val="24"/>
          <w:szCs w:val="24"/>
        </w:rPr>
        <w:t>сіру</w:t>
      </w:r>
      <w:proofErr w:type="gram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(балық өсіру шаруашылығы) өнімін өндіруші заңды тұлғалар, сондай-ақ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шаруа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фермер қожалығының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басшысы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және (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) мүшелері Қазақстан Республикасының Үкіметі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белгілеген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қажеттілік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нормативтері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шегінде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жеңіл және жүк </w:t>
      </w:r>
      <w:proofErr w:type="gramStart"/>
      <w:r w:rsidRPr="007D4D2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өлік құралдары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4129" w:rsidRPr="007D4D21" w:rsidRDefault="00374129" w:rsidP="0037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мекемелер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4129" w:rsidRPr="007D4D21" w:rsidRDefault="00374129" w:rsidP="0037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4) салық салу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объектiсi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табылатын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бiр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автокөлiк құралы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Ұлы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Отан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соғысына қатысушылар, </w:t>
      </w:r>
      <w:proofErr w:type="gramStart"/>
      <w:r w:rsidRPr="007D4D21">
        <w:rPr>
          <w:rFonts w:ascii="Times New Roman" w:eastAsia="Times New Roman" w:hAnsi="Times New Roman" w:cs="Times New Roman"/>
          <w:sz w:val="24"/>
          <w:szCs w:val="24"/>
        </w:rPr>
        <w:t>солар</w:t>
      </w:r>
      <w:proofErr w:type="gram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ға теңестiрiлетiн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адамдар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, Ұлы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Отан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соғысы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жылдарында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тылдағы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жан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қиярлық еңбегi мен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мінсiз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әскери қызметi үшiн бұрынғы КСР Одағы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ордендерiмен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және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медальдарымен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наградталған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адамдар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, сондай-ақ 1941 жылғы 22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маусымнан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1945 жылғы 9 </w:t>
      </w:r>
      <w:proofErr w:type="gramStart"/>
      <w:r w:rsidRPr="007D4D21">
        <w:rPr>
          <w:rFonts w:ascii="Times New Roman" w:eastAsia="Times New Roman" w:hAnsi="Times New Roman" w:cs="Times New Roman"/>
          <w:sz w:val="24"/>
          <w:szCs w:val="24"/>
        </w:rPr>
        <w:t>мамыр</w:t>
      </w:r>
      <w:proofErr w:type="gram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ға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дейінгі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аралықта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кемінде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алты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ай жұмыс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істеген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(қызмет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еткен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) және Ұлы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Отан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соғысы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жылдарында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тылдағы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жан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қиярлық еңбегi мен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мінсiз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әскери қызметi үшiн бұрынғы КСР Одағы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ордендерiмен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және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медальдарымен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наградталмаған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адамдар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4129" w:rsidRPr="007D4D21" w:rsidRDefault="00374129" w:rsidP="0037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5) салық салу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объект</w:t>
      </w:r>
      <w:proofErr w:type="gramStart"/>
      <w:r w:rsidRPr="007D4D2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7D4D21">
        <w:rPr>
          <w:rFonts w:ascii="Times New Roman" w:eastAsia="Times New Roman" w:hAnsi="Times New Roman" w:cs="Times New Roman"/>
          <w:sz w:val="24"/>
          <w:szCs w:val="24"/>
        </w:rPr>
        <w:t>сi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табылатын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бiр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автокөлiк құралы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меншiгiнде</w:t>
      </w:r>
      <w:proofErr w:type="spellEnd"/>
    </w:p>
    <w:p w:rsidR="00374129" w:rsidRPr="007D4D21" w:rsidRDefault="00374129" w:rsidP="0037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мотоколяскалары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автомобильдерi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бар </w:t>
      </w:r>
      <w:proofErr w:type="gramStart"/>
      <w:r w:rsidRPr="007D4D21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7D4D21">
        <w:rPr>
          <w:rFonts w:ascii="Times New Roman" w:eastAsia="Times New Roman" w:hAnsi="Times New Roman" w:cs="Times New Roman"/>
          <w:sz w:val="24"/>
          <w:szCs w:val="24"/>
        </w:rPr>
        <w:t>үгедектер;</w:t>
      </w:r>
    </w:p>
    <w:p w:rsidR="00374129" w:rsidRPr="007D4D21" w:rsidRDefault="00374129" w:rsidP="0037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6) салық салу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объект</w:t>
      </w:r>
      <w:proofErr w:type="gramStart"/>
      <w:r w:rsidRPr="007D4D2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7D4D21">
        <w:rPr>
          <w:rFonts w:ascii="Times New Roman" w:eastAsia="Times New Roman" w:hAnsi="Times New Roman" w:cs="Times New Roman"/>
          <w:sz w:val="24"/>
          <w:szCs w:val="24"/>
        </w:rPr>
        <w:t>сi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табылатын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бiр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автокөлiк құралы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– Кеңес Одағының</w:t>
      </w:r>
    </w:p>
    <w:p w:rsidR="00374129" w:rsidRPr="007D4D21" w:rsidRDefault="00374129" w:rsidP="0037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Батырлары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Социалистiк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Еңбек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Ерлерi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, "Халық қаhарманы", "Қазақстанның Еңбек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Ері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" атақтарына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болған, Даңқ орденiнің үш дәрежесімен және "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Отан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орденiмен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наградталған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адамдар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, "Ардақты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ана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>" атағын алған, "Алтын алқа", "Күмiс алқа" алқаларымен наградталған кө</w:t>
      </w:r>
      <w:proofErr w:type="gramStart"/>
      <w:r w:rsidRPr="007D4D2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балалы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аналар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4129" w:rsidRPr="007D4D21" w:rsidRDefault="00374129" w:rsidP="0037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ауыл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шаруашылығы құралымынан шығу нәтижесiнде пай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ретiнде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алынған,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пайдалану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мерзiмi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жетi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жылдан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асқ</w:t>
      </w:r>
      <w:proofErr w:type="gramStart"/>
      <w:r w:rsidRPr="007D4D21">
        <w:rPr>
          <w:rFonts w:ascii="Times New Roman" w:eastAsia="Times New Roman" w:hAnsi="Times New Roman" w:cs="Times New Roman"/>
          <w:sz w:val="24"/>
          <w:szCs w:val="24"/>
        </w:rPr>
        <w:t>ан ж</w:t>
      </w:r>
      <w:proofErr w:type="gram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үк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автомобильдерi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тұлғалар </w:t>
      </w:r>
      <w:r w:rsidRPr="007D4D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көлiк құралдары салығын төлеушiлер </w:t>
      </w:r>
      <w:proofErr w:type="spellStart"/>
      <w:r w:rsidRPr="007D4D21">
        <w:rPr>
          <w:rFonts w:ascii="Times New Roman" w:eastAsia="Times New Roman" w:hAnsi="Times New Roman" w:cs="Times New Roman"/>
          <w:b/>
          <w:bCs/>
          <w:sz w:val="24"/>
          <w:szCs w:val="24"/>
        </w:rPr>
        <w:t>болып</w:t>
      </w:r>
      <w:proofErr w:type="spellEnd"/>
      <w:r w:rsidRPr="007D4D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4D21">
        <w:rPr>
          <w:rFonts w:ascii="Times New Roman" w:eastAsia="Times New Roman" w:hAnsi="Times New Roman" w:cs="Times New Roman"/>
          <w:b/>
          <w:bCs/>
          <w:sz w:val="24"/>
          <w:szCs w:val="24"/>
        </w:rPr>
        <w:t>табылмайды</w:t>
      </w:r>
      <w:proofErr w:type="spellEnd"/>
      <w:r w:rsidRPr="007D4D2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74129" w:rsidRPr="007D4D21" w:rsidRDefault="00374129" w:rsidP="0037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Осы тармақтың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7D4D2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D4D21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бөлігі 1) және 2) тармақшаларының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ережелері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осындай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көлік</w:t>
      </w:r>
    </w:p>
    <w:p w:rsidR="00374129" w:rsidRPr="007D4D21" w:rsidRDefault="00374129" w:rsidP="0037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құралдарын пайдалануға,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сенімгерлік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басқ</w:t>
      </w:r>
      <w:proofErr w:type="gramStart"/>
      <w:r w:rsidRPr="007D4D21">
        <w:rPr>
          <w:rFonts w:ascii="Times New Roman" w:eastAsia="Times New Roman" w:hAnsi="Times New Roman" w:cs="Times New Roman"/>
          <w:sz w:val="24"/>
          <w:szCs w:val="24"/>
        </w:rPr>
        <w:t>ару</w:t>
      </w:r>
      <w:proofErr w:type="gram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ға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жалға беру жағдайларына қолданылмайды.</w:t>
      </w:r>
    </w:p>
    <w:p w:rsidR="00374129" w:rsidRPr="007D4D21" w:rsidRDefault="00374129" w:rsidP="0037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Осы баптың 3-тармағының 4) – 6) тармақшаларында көзделген норма,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егер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мұндай автокөлік құралдары 2013 жылғы 31 желтоқсаннан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уәкілетті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органда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тіркелген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(қайта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тіркелген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>), қ</w:t>
      </w:r>
      <w:proofErr w:type="gramStart"/>
      <w:r w:rsidRPr="007D4D21">
        <w:rPr>
          <w:rFonts w:ascii="Times New Roman" w:eastAsia="Times New Roman" w:hAnsi="Times New Roman" w:cs="Times New Roman"/>
          <w:sz w:val="24"/>
          <w:szCs w:val="24"/>
        </w:rPr>
        <w:t>оз</w:t>
      </w:r>
      <w:proofErr w:type="gram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ғалтқышының көлемі 4000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текше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сантиметрден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жоғары жеңіл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автомобильдер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D21">
        <w:rPr>
          <w:rFonts w:ascii="Times New Roman" w:eastAsia="Times New Roman" w:hAnsi="Times New Roman" w:cs="Times New Roman"/>
          <w:sz w:val="24"/>
          <w:szCs w:val="24"/>
        </w:rPr>
        <w:t>табылса</w:t>
      </w:r>
      <w:proofErr w:type="spellEnd"/>
      <w:r w:rsidRPr="007D4D21">
        <w:rPr>
          <w:rFonts w:ascii="Times New Roman" w:eastAsia="Times New Roman" w:hAnsi="Times New Roman" w:cs="Times New Roman"/>
          <w:sz w:val="24"/>
          <w:szCs w:val="24"/>
        </w:rPr>
        <w:t>, осы тармақшаларда аталған адамдарға қатысты қолданылмайды.</w:t>
      </w:r>
    </w:p>
    <w:p w:rsidR="00374129" w:rsidRPr="007D4D21" w:rsidRDefault="00374129" w:rsidP="00374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21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z3267"/>
      <w:r w:rsidRPr="007D4D21">
        <w:rPr>
          <w:rFonts w:ascii="Times New Roman" w:hAnsi="Times New Roman" w:cs="Times New Roman"/>
          <w:color w:val="000000"/>
          <w:sz w:val="24"/>
          <w:szCs w:val="24"/>
        </w:rPr>
        <w:t>      </w:t>
      </w:r>
      <w:r w:rsidRPr="007D4D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367-бап. Салық </w:t>
      </w:r>
      <w:proofErr w:type="gramStart"/>
      <w:r w:rsidRPr="007D4D21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proofErr w:type="gramEnd"/>
      <w:r w:rsidRPr="007D4D21">
        <w:rPr>
          <w:rFonts w:ascii="Times New Roman" w:hAnsi="Times New Roman" w:cs="Times New Roman"/>
          <w:b/>
          <w:color w:val="000000"/>
          <w:sz w:val="24"/>
          <w:szCs w:val="24"/>
        </w:rPr>
        <w:t>өлшерлемелері</w:t>
      </w:r>
    </w:p>
    <w:p w:rsidR="00374129" w:rsidRPr="007D4D21" w:rsidRDefault="00374129" w:rsidP="00374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z3268"/>
      <w:bookmarkEnd w:id="0"/>
      <w:r w:rsidRPr="007D4D2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      1.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Егер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осы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бапта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өзгеше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белгіленбесе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, салықты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есептеу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айлық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есептік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өрсеткіштермен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белгіленген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мынадай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мөлшерлемелер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жүргізіледі: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48"/>
        <w:gridCol w:w="6198"/>
        <w:gridCol w:w="2424"/>
      </w:tblGrid>
      <w:tr w:rsidR="00374129" w:rsidRPr="007D4D21" w:rsidTr="0089047C">
        <w:trPr>
          <w:trHeight w:val="30"/>
          <w:tblCellSpacing w:w="0" w:type="auto"/>
        </w:trPr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374129" w:rsidRPr="007D4D21" w:rsidRDefault="00374129" w:rsidP="009D65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</w:t>
            </w:r>
            <w:proofErr w:type="spellEnd"/>
            <w:r w:rsidRPr="007D4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Салық салу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объекті</w:t>
            </w:r>
            <w:proofErr w:type="gram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2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Салық мөлшерлемесі (айлық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есептік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өрсеткіш)</w:t>
            </w:r>
          </w:p>
        </w:tc>
      </w:tr>
      <w:tr w:rsidR="00374129" w:rsidRPr="007D4D21" w:rsidTr="0089047C">
        <w:trPr>
          <w:trHeight w:val="30"/>
          <w:tblCellSpacing w:w="0" w:type="auto"/>
        </w:trPr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74129" w:rsidRPr="007D4D21" w:rsidTr="0089047C">
        <w:trPr>
          <w:trHeight w:val="30"/>
          <w:tblCellSpacing w:w="0" w:type="auto"/>
        </w:trPr>
        <w:tc>
          <w:tcPr>
            <w:tcW w:w="6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Двигателінің көлемі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мынадай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жеңі</w:t>
            </w:r>
            <w:proofErr w:type="gram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автомобильдер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текше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см.):</w:t>
            </w:r>
          </w:p>
        </w:tc>
        <w:tc>
          <w:tcPr>
            <w:tcW w:w="2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74129" w:rsidRPr="007D4D21" w:rsidTr="0089047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4129" w:rsidRPr="007D4D21" w:rsidRDefault="00374129" w:rsidP="009D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1100-ге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қоса </w:t>
            </w:r>
            <w:proofErr w:type="gram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ғанда</w:t>
            </w:r>
          </w:p>
        </w:tc>
        <w:tc>
          <w:tcPr>
            <w:tcW w:w="2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4129" w:rsidRPr="007D4D21" w:rsidTr="0089047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4129" w:rsidRPr="007D4D21" w:rsidRDefault="00374129" w:rsidP="009D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1100-ден жоғары 1500-ді қоса </w:t>
            </w:r>
            <w:proofErr w:type="gram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ғанда</w:t>
            </w:r>
          </w:p>
        </w:tc>
        <w:tc>
          <w:tcPr>
            <w:tcW w:w="2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129" w:rsidRPr="007D4D21" w:rsidTr="0089047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4129" w:rsidRPr="007D4D21" w:rsidRDefault="00374129" w:rsidP="009D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1500-ден жоғары 2000-ды қоса </w:t>
            </w:r>
            <w:proofErr w:type="gram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ғанда</w:t>
            </w:r>
          </w:p>
        </w:tc>
        <w:tc>
          <w:tcPr>
            <w:tcW w:w="2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74129" w:rsidRPr="007D4D21" w:rsidTr="0089047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4129" w:rsidRPr="007D4D21" w:rsidRDefault="00374129" w:rsidP="009D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2000-нан жоғары 2500-ді қоса </w:t>
            </w:r>
            <w:proofErr w:type="gram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ғанда</w:t>
            </w:r>
          </w:p>
        </w:tc>
        <w:tc>
          <w:tcPr>
            <w:tcW w:w="2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74129" w:rsidRPr="007D4D21" w:rsidTr="0089047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4129" w:rsidRPr="007D4D21" w:rsidRDefault="00374129" w:rsidP="009D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2500-ден жоғары 3000-ды қоса </w:t>
            </w:r>
            <w:proofErr w:type="gram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ғанда</w:t>
            </w:r>
          </w:p>
        </w:tc>
        <w:tc>
          <w:tcPr>
            <w:tcW w:w="2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74129" w:rsidRPr="007D4D21" w:rsidTr="0089047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4129" w:rsidRPr="007D4D21" w:rsidRDefault="00374129" w:rsidP="009D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3000-нан жоғары 4000-ды қоса </w:t>
            </w:r>
            <w:proofErr w:type="gram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ғанда</w:t>
            </w:r>
          </w:p>
        </w:tc>
        <w:tc>
          <w:tcPr>
            <w:tcW w:w="2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74129" w:rsidRPr="007D4D21" w:rsidTr="0089047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4129" w:rsidRPr="007D4D21" w:rsidRDefault="00374129" w:rsidP="009D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4000-нан жоғары</w:t>
            </w:r>
          </w:p>
        </w:tc>
        <w:tc>
          <w:tcPr>
            <w:tcW w:w="2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374129" w:rsidRPr="007D4D21" w:rsidTr="0089047C">
        <w:trPr>
          <w:trHeight w:val="30"/>
          <w:tblCellSpacing w:w="0" w:type="auto"/>
        </w:trPr>
        <w:tc>
          <w:tcPr>
            <w:tcW w:w="6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Жүк </w:t>
            </w:r>
            <w:proofErr w:type="gram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өтергіштігі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мынадай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жүк,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арнайы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автомобильдер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тіркемелерді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есептемегенде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2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74129" w:rsidRPr="007D4D21" w:rsidTr="0089047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4129" w:rsidRPr="007D4D21" w:rsidRDefault="00374129" w:rsidP="009D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gram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тонна</w:t>
            </w:r>
            <w:proofErr w:type="gram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ға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қоса алғанда</w:t>
            </w:r>
          </w:p>
        </w:tc>
        <w:tc>
          <w:tcPr>
            <w:tcW w:w="2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74129" w:rsidRPr="007D4D21" w:rsidTr="0089047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4129" w:rsidRPr="007D4D21" w:rsidRDefault="00374129" w:rsidP="009D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тоннадан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жоғары 1,5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тоннаны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қоса </w:t>
            </w:r>
            <w:proofErr w:type="gram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ғанда</w:t>
            </w:r>
          </w:p>
        </w:tc>
        <w:tc>
          <w:tcPr>
            <w:tcW w:w="2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74129" w:rsidRPr="007D4D21" w:rsidTr="0089047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4129" w:rsidRPr="007D4D21" w:rsidRDefault="00374129" w:rsidP="009D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1,5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тоннадан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жоғары 5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тоннаны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қоса </w:t>
            </w:r>
            <w:proofErr w:type="gram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ғанда</w:t>
            </w:r>
          </w:p>
        </w:tc>
        <w:tc>
          <w:tcPr>
            <w:tcW w:w="2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74129" w:rsidRPr="007D4D21" w:rsidTr="0089047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4129" w:rsidRPr="007D4D21" w:rsidRDefault="00374129" w:rsidP="009D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тоннадан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жоғары</w:t>
            </w:r>
          </w:p>
        </w:tc>
        <w:tc>
          <w:tcPr>
            <w:tcW w:w="2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74129" w:rsidRPr="007D4D21" w:rsidTr="0089047C">
        <w:trPr>
          <w:trHeight w:val="30"/>
          <w:tblCellSpacing w:w="0" w:type="auto"/>
        </w:trPr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Тракторлар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өздігінен жүретін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ауыл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шаруашылығы,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мелиоративтік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және жо</w:t>
            </w:r>
            <w:proofErr w:type="gram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</w:t>
            </w:r>
            <w:proofErr w:type="gram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құрылыс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машиналары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механизмдері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жүріп өту мүмкіндігі жоғары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арнайы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машиналар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және жалпыға ортақ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пайдаланылатын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жолдарында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жүруге арналмаған басқа да автокөлік құралдары</w:t>
            </w:r>
          </w:p>
        </w:tc>
        <w:tc>
          <w:tcPr>
            <w:tcW w:w="2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74129" w:rsidRPr="007D4D21" w:rsidTr="0089047C">
        <w:trPr>
          <w:trHeight w:val="30"/>
          <w:tblCellSpacing w:w="0" w:type="auto"/>
        </w:trPr>
        <w:tc>
          <w:tcPr>
            <w:tcW w:w="6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Автобустар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74129" w:rsidRPr="007D4D21" w:rsidTr="0089047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4129" w:rsidRPr="007D4D21" w:rsidRDefault="00374129" w:rsidP="009D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отыратын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  <w:proofErr w:type="gram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</w:t>
            </w:r>
            <w:proofErr w:type="gram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ға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қоса алғанда</w:t>
            </w:r>
          </w:p>
        </w:tc>
        <w:tc>
          <w:tcPr>
            <w:tcW w:w="2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74129" w:rsidRPr="007D4D21" w:rsidTr="0089047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4129" w:rsidRPr="007D4D21" w:rsidRDefault="00374129" w:rsidP="009D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отыратын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12-ден жоғары 25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орынды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қоса </w:t>
            </w:r>
            <w:proofErr w:type="gram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ғанда</w:t>
            </w:r>
          </w:p>
        </w:tc>
        <w:tc>
          <w:tcPr>
            <w:tcW w:w="2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74129" w:rsidRPr="007D4D21" w:rsidTr="0089047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4129" w:rsidRPr="007D4D21" w:rsidRDefault="00374129" w:rsidP="009D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отыратын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орыннан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жоғары</w:t>
            </w:r>
          </w:p>
        </w:tc>
        <w:tc>
          <w:tcPr>
            <w:tcW w:w="2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74129" w:rsidRPr="007D4D21" w:rsidTr="0089047C">
        <w:trPr>
          <w:trHeight w:val="30"/>
          <w:tblCellSpacing w:w="0" w:type="auto"/>
        </w:trPr>
        <w:tc>
          <w:tcPr>
            <w:tcW w:w="6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Мотоциклдер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мотороллерлер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мотошаналар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шағын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кемелер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двигателінің қуаты:</w:t>
            </w:r>
          </w:p>
        </w:tc>
        <w:tc>
          <w:tcPr>
            <w:tcW w:w="2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74129" w:rsidRPr="007D4D21" w:rsidTr="0089047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4129" w:rsidRPr="007D4D21" w:rsidRDefault="00374129" w:rsidP="009D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кВ</w:t>
            </w:r>
            <w:proofErr w:type="gram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ға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қоса алғанда</w:t>
            </w:r>
          </w:p>
        </w:tc>
        <w:tc>
          <w:tcPr>
            <w:tcW w:w="2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4129" w:rsidRPr="007D4D21" w:rsidTr="0089047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4129" w:rsidRPr="007D4D21" w:rsidRDefault="00374129" w:rsidP="009D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кВт-дан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асатын</w:t>
            </w:r>
            <w:proofErr w:type="spellEnd"/>
          </w:p>
        </w:tc>
        <w:tc>
          <w:tcPr>
            <w:tcW w:w="2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4129" w:rsidRPr="007D4D21" w:rsidTr="0089047C">
        <w:trPr>
          <w:trHeight w:val="30"/>
          <w:tblCellSpacing w:w="0" w:type="auto"/>
        </w:trPr>
        <w:tc>
          <w:tcPr>
            <w:tcW w:w="6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Катерлер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кемелер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буксирлер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баржалар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яхталар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(двигателінің қуаты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мынадай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күшіне тең):</w:t>
            </w:r>
          </w:p>
        </w:tc>
        <w:tc>
          <w:tcPr>
            <w:tcW w:w="2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74129" w:rsidRPr="007D4D21" w:rsidTr="0089047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4129" w:rsidRPr="007D4D21" w:rsidRDefault="00374129" w:rsidP="009D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160-қа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қоса </w:t>
            </w:r>
            <w:proofErr w:type="gram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ғанда</w:t>
            </w:r>
          </w:p>
        </w:tc>
        <w:tc>
          <w:tcPr>
            <w:tcW w:w="2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74129" w:rsidRPr="007D4D21" w:rsidTr="0089047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4129" w:rsidRPr="007D4D21" w:rsidRDefault="00374129" w:rsidP="009D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160-тан жоғары 500-ді қоса </w:t>
            </w:r>
            <w:proofErr w:type="gram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ғанда</w:t>
            </w:r>
          </w:p>
        </w:tc>
        <w:tc>
          <w:tcPr>
            <w:tcW w:w="2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4129" w:rsidRPr="007D4D21" w:rsidTr="0089047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4129" w:rsidRPr="007D4D21" w:rsidRDefault="00374129" w:rsidP="009D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500-ден жоғары 1000-ды қоса </w:t>
            </w:r>
            <w:proofErr w:type="gram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ғанда</w:t>
            </w:r>
          </w:p>
        </w:tc>
        <w:tc>
          <w:tcPr>
            <w:tcW w:w="2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374129" w:rsidRPr="007D4D21" w:rsidTr="0089047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4129" w:rsidRPr="007D4D21" w:rsidRDefault="00374129" w:rsidP="009D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1000-нан жоғары</w:t>
            </w:r>
          </w:p>
        </w:tc>
        <w:tc>
          <w:tcPr>
            <w:tcW w:w="2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374129" w:rsidRPr="007D4D21" w:rsidTr="0089047C">
        <w:trPr>
          <w:trHeight w:val="30"/>
          <w:tblCellSpacing w:w="0" w:type="auto"/>
        </w:trPr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Ұшу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аппараттары</w:t>
            </w:r>
            <w:proofErr w:type="spellEnd"/>
          </w:p>
        </w:tc>
        <w:tc>
          <w:tcPr>
            <w:tcW w:w="2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әрбір киловатт қуаттан айлық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есептік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өрсеткіштің 4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пайызы</w:t>
            </w:r>
            <w:proofErr w:type="spellEnd"/>
          </w:p>
        </w:tc>
      </w:tr>
      <w:tr w:rsidR="00374129" w:rsidRPr="007D4D21" w:rsidTr="0089047C">
        <w:trPr>
          <w:trHeight w:val="30"/>
          <w:tblCellSpacing w:w="0" w:type="auto"/>
        </w:trPr>
        <w:tc>
          <w:tcPr>
            <w:tcW w:w="6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Мыналар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D4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кез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келген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санаттағы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поездарды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магистральдық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жолдармен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жүргiзу үшiн;</w:t>
            </w:r>
            <w:r w:rsidRPr="007D4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магистральдық, станциялық және тар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табанды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және (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кең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табанды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кiрме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жолдарда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маневр жұмыстарын жүргiзу үшiн;</w:t>
            </w:r>
            <w:r w:rsidRPr="007D4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өнеркәсiптiк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теміржол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көлiгi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жолдары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магистральдық және станциялық жолдарға шықпайтын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жолдарда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пайдаланылатын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теміржолдың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жылжымалы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тартқыш құрамы</w:t>
            </w:r>
            <w:proofErr w:type="gramEnd"/>
          </w:p>
        </w:tc>
        <w:tc>
          <w:tcPr>
            <w:tcW w:w="2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көлiк құралының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қуатының әрбі</w:t>
            </w:r>
            <w:proofErr w:type="gram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киловатынан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айлық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есептiк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көрсеткiштiң 1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пайызы</w:t>
            </w:r>
            <w:proofErr w:type="spellEnd"/>
          </w:p>
        </w:tc>
      </w:tr>
      <w:tr w:rsidR="00374129" w:rsidRPr="007D4D21" w:rsidTr="0089047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4129" w:rsidRPr="007D4D21" w:rsidRDefault="00374129" w:rsidP="009D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табанды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және кең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табанды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магистральдық және станциялық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жолдармен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жолаушылар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тасымалдауды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ұйымдастыру үшiн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пайдаланылатын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моторлы-вагонды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жылжымалы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құрам, сондай-ақ қалалық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рельстік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өліктің көлік құралдары</w:t>
            </w:r>
          </w:p>
        </w:tc>
        <w:tc>
          <w:tcPr>
            <w:tcW w:w="2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көлiк құралының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қуатының әрбі</w:t>
            </w:r>
            <w:proofErr w:type="gram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киловатынан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айлық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есептiк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көрсеткiштiң 1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пайызы</w:t>
            </w:r>
            <w:proofErr w:type="spellEnd"/>
          </w:p>
        </w:tc>
      </w:tr>
    </w:tbl>
    <w:p w:rsidR="00374129" w:rsidRDefault="00374129" w:rsidP="003741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z8254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      Қазақстан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Республикасында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2013 жылғы 31 желтоқсаннан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кейін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шығарылған (жасалған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құрастырылған)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Қазақстан Республикасының аумағына 2013 жылғы 31 желтоқсаннан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кейін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әкелінген, қ</w:t>
      </w:r>
      <w:proofErr w:type="gram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оз</w:t>
      </w:r>
      <w:proofErr w:type="gram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ғалтқышының көлемі 3000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текше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сантиметрден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жоғары жеңіл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автомобильдер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үшін салықты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есептеу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айлық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есептiк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көрсеткiштермен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белгiленген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мынадай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мөлшерлемелер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жүрг</w:t>
      </w:r>
      <w:proofErr w:type="gram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7D4D21">
        <w:rPr>
          <w:rFonts w:ascii="Times New Roman" w:hAnsi="Times New Roman" w:cs="Times New Roman"/>
          <w:color w:val="000000"/>
          <w:sz w:val="24"/>
          <w:szCs w:val="24"/>
        </w:rPr>
        <w:t>зiледi:</w:t>
      </w:r>
    </w:p>
    <w:p w:rsidR="00374129" w:rsidRPr="007D4D21" w:rsidRDefault="00374129" w:rsidP="00374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33"/>
        <w:gridCol w:w="5715"/>
        <w:gridCol w:w="2622"/>
      </w:tblGrid>
      <w:tr w:rsidR="00374129" w:rsidRPr="007D4D21" w:rsidTr="009D65C0">
        <w:trPr>
          <w:trHeight w:val="30"/>
          <w:tblCellSpacing w:w="0" w:type="auto"/>
        </w:trPr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374129" w:rsidRPr="007D4D21" w:rsidRDefault="00374129" w:rsidP="009D65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№</w:t>
            </w:r>
          </w:p>
        </w:tc>
        <w:tc>
          <w:tcPr>
            <w:tcW w:w="9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Салық салу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объекті</w:t>
            </w:r>
            <w:proofErr w:type="gram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3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Салық мөлшерлемесі (айлық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есептік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өрсеткіш)</w:t>
            </w:r>
          </w:p>
        </w:tc>
      </w:tr>
      <w:tr w:rsidR="00374129" w:rsidRPr="007D4D21" w:rsidTr="009D65C0">
        <w:trPr>
          <w:trHeight w:val="30"/>
          <w:tblCellSpacing w:w="0" w:type="auto"/>
        </w:trPr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74129" w:rsidRPr="007D4D21" w:rsidTr="009D65C0">
        <w:trPr>
          <w:trHeight w:val="30"/>
          <w:tblCellSpacing w:w="0" w:type="auto"/>
        </w:trPr>
        <w:tc>
          <w:tcPr>
            <w:tcW w:w="14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proofErr w:type="gram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</w:t>
            </w:r>
            <w:proofErr w:type="gram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ғалтқышының көлемі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мынадай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жеңіл 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автомобильдер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текше</w:t>
            </w:r>
            <w:proofErr w:type="spell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см.):</w:t>
            </w:r>
          </w:p>
        </w:tc>
        <w:tc>
          <w:tcPr>
            <w:tcW w:w="3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74129" w:rsidRPr="007D4D21" w:rsidTr="009D65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4129" w:rsidRPr="007D4D21" w:rsidRDefault="00374129" w:rsidP="009D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3 000-нан жоғары 3 200-ді қоса </w:t>
            </w:r>
            <w:proofErr w:type="gram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ғанда</w:t>
            </w:r>
          </w:p>
        </w:tc>
        <w:tc>
          <w:tcPr>
            <w:tcW w:w="3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74129" w:rsidRPr="007D4D21" w:rsidTr="009D65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4129" w:rsidRPr="007D4D21" w:rsidRDefault="00374129" w:rsidP="009D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3 200-ден жоғары 3 500-ді қоса </w:t>
            </w:r>
            <w:proofErr w:type="gram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ғанда</w:t>
            </w:r>
          </w:p>
        </w:tc>
        <w:tc>
          <w:tcPr>
            <w:tcW w:w="3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374129" w:rsidRPr="007D4D21" w:rsidTr="009D65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4129" w:rsidRPr="007D4D21" w:rsidRDefault="00374129" w:rsidP="009D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3 500-ден жоғары 4 000-ды қоса </w:t>
            </w:r>
            <w:proofErr w:type="gram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ғанда</w:t>
            </w:r>
          </w:p>
        </w:tc>
        <w:tc>
          <w:tcPr>
            <w:tcW w:w="3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374129" w:rsidRPr="007D4D21" w:rsidTr="009D65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4129" w:rsidRPr="007D4D21" w:rsidRDefault="00374129" w:rsidP="009D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4 000-нан жоғары 5 000-ды қоса </w:t>
            </w:r>
            <w:proofErr w:type="gramStart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ғанда</w:t>
            </w:r>
          </w:p>
        </w:tc>
        <w:tc>
          <w:tcPr>
            <w:tcW w:w="3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374129" w:rsidRPr="007D4D21" w:rsidTr="009D65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4129" w:rsidRPr="007D4D21" w:rsidRDefault="00374129" w:rsidP="009D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5 000-нан жоғары</w:t>
            </w:r>
          </w:p>
        </w:tc>
        <w:tc>
          <w:tcPr>
            <w:tcW w:w="3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129" w:rsidRPr="007D4D21" w:rsidRDefault="00374129" w:rsidP="009D65C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</w:tbl>
    <w:p w:rsidR="00374129" w:rsidRDefault="00374129" w:rsidP="003741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4129" w:rsidRPr="007D4D21" w:rsidRDefault="00374129" w:rsidP="003741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Жеңіл автомобильдердің үш айлық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есептік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өрсеткіш мөлшерлемесі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салық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салынатын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двигателінің көлемі 1500-ден жоғары 2000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текше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сантиметрді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қоса алғандағы,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алты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айлық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есептік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көрсеткіш мөлшерлемесі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салық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салынатын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2000-нан жоғары 2500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текше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сантиметрді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қоса алғандағы, тоғыз айлық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есептік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көрсеткіш мөлшерлемесі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салық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салынатын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2500-ден жоғары 3000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текше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сантиметрді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қоса алғандағы, он бес айлық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есептік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өрсеткіш мөлшерлемесі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салық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салынатын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3000-нан жоғары 4000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текше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сантиметрді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қоса алғандағы, жүз он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жеті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айлық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есептік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көрсеткіш мөлшерлемесі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салық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салынатын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4000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текше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сантиметрден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жоғары көлемде болған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кезде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салық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сомасы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двигатель көлемінің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тиі</w:t>
      </w:r>
      <w:proofErr w:type="gram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7D4D21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төменгі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шегінен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асып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түскен әрбір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бірлік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үшін 7 теңгеге ұлғайтылады.</w:t>
      </w:r>
    </w:p>
    <w:p w:rsidR="00374129" w:rsidRPr="007D4D21" w:rsidRDefault="00374129" w:rsidP="003741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Қазақстан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Республикасында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2013 жылғы 31 желтоқсаннан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кейін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шығарылған (жасалған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құрастырылған)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Қазақстан Республикасының аумағына 2013 жылғы 31 желтоқсаннан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кейін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әкелінген жеңіл автомобильдердің қозғалтқыш көлемі үш айлық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есептік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өрсеткіш мөлшерлемесі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салық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салынатын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1 500-ден жоғары 2 000-ды қоса алғанда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текше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сантиметр,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алты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айлық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есептік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өрсеткіш мөлшерлемесі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салық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салынатын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2 000-нан жоғары 2 500-ді қоса алғанда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текше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сантиметр, тоғыз айлық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есептік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көрсеткіш мөлшерлемесі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салық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салынатын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2 500-ден жоғары 3 000-ды қоса алғанда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текше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сантиметр,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отыз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бес айлық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есептік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көрсеткіш мөлшерлемесі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салық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салынатын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3 000-нан жоғары 3 200-ді қоса алғанда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текше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сантиметр, қырық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алты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айлық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есептік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өрсеткіш мөлшерлемесі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салық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салынатын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3200-ден жоғары 3 500-ді қоса алғанда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текше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сантиметр,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алпыс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алты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айлық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есептік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көрсеткіш мөлшерлемесі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салық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салынатын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3 500-ден жоғары 4 000-ды қоса алғанда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текше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сантиметр, жүз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отыз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айлық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есептік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өрсеткіш мөлшерлемесі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салық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салынатын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4 000-нан жоғары 5 000-ды қоса алғанда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текше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сантиметр,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екі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жүз айлық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есептік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көрсеткіш мөлшерлемесі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салық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салынатын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5 000-нан жоғары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текше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сантиметр болған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кезде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қозғалтқыш көлемінің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тиісті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төменгі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шегінен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асқан әрбі</w:t>
      </w:r>
      <w:proofErr w:type="gram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бірлікке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салық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сомасы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7 теңгеге ұлғайтылады. Қазақстан Республикасының аумағына әкелінген жеңіл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автомобильдерді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әкелу күні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оларды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бастапқы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тіркеу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күні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болып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D21">
        <w:rPr>
          <w:rFonts w:ascii="Times New Roman" w:hAnsi="Times New Roman" w:cs="Times New Roman"/>
          <w:color w:val="000000"/>
          <w:sz w:val="24"/>
          <w:szCs w:val="24"/>
        </w:rPr>
        <w:t>есептеледi</w:t>
      </w:r>
      <w:proofErr w:type="spellEnd"/>
      <w:r w:rsidRPr="007D4D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4129" w:rsidRPr="007D4D21" w:rsidRDefault="00374129" w:rsidP="00374129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7D4D21">
        <w:t>Жеке</w:t>
      </w:r>
      <w:proofErr w:type="spellEnd"/>
      <w:r w:rsidRPr="007D4D21">
        <w:t xml:space="preserve"> тұлғалар үшін </w:t>
      </w:r>
      <w:proofErr w:type="spellStart"/>
      <w:r w:rsidRPr="007D4D21">
        <w:t>бюджетке</w:t>
      </w:r>
      <w:proofErr w:type="spellEnd"/>
      <w:r w:rsidRPr="007D4D21">
        <w:t xml:space="preserve"> салық төлеу </w:t>
      </w:r>
      <w:proofErr w:type="spellStart"/>
      <w:r w:rsidRPr="007D4D21">
        <w:t>мерзімі</w:t>
      </w:r>
      <w:proofErr w:type="spellEnd"/>
      <w:r w:rsidRPr="007D4D21">
        <w:t xml:space="preserve"> салық кезеңінің 31 желтоқсанынан </w:t>
      </w:r>
      <w:proofErr w:type="spellStart"/>
      <w:r w:rsidRPr="007D4D21">
        <w:t>кешікті</w:t>
      </w:r>
      <w:proofErr w:type="gramStart"/>
      <w:r w:rsidRPr="007D4D21">
        <w:t>р</w:t>
      </w:r>
      <w:proofErr w:type="gramEnd"/>
      <w:r w:rsidRPr="007D4D21">
        <w:t>ілмейтін</w:t>
      </w:r>
      <w:proofErr w:type="spellEnd"/>
      <w:r w:rsidRPr="007D4D21">
        <w:t xml:space="preserve"> күн </w:t>
      </w:r>
      <w:proofErr w:type="spellStart"/>
      <w:r w:rsidRPr="007D4D21">
        <w:t>болып</w:t>
      </w:r>
      <w:proofErr w:type="spellEnd"/>
      <w:r w:rsidRPr="007D4D21">
        <w:t xml:space="preserve"> </w:t>
      </w:r>
      <w:proofErr w:type="spellStart"/>
      <w:r w:rsidRPr="007D4D21">
        <w:t>табылады</w:t>
      </w:r>
      <w:proofErr w:type="spellEnd"/>
      <w:r w:rsidRPr="007D4D21">
        <w:t>.</w:t>
      </w:r>
    </w:p>
    <w:p w:rsidR="00374129" w:rsidRPr="007D4D21" w:rsidRDefault="00374129" w:rsidP="00374129">
      <w:pPr>
        <w:pStyle w:val="a3"/>
        <w:spacing w:before="0" w:beforeAutospacing="0" w:after="0" w:afterAutospacing="0"/>
        <w:ind w:firstLine="567"/>
        <w:jc w:val="both"/>
      </w:pPr>
      <w:r w:rsidRPr="007D4D21">
        <w:t xml:space="preserve">Салықты төлеу салық салу объектісінің </w:t>
      </w:r>
      <w:proofErr w:type="spellStart"/>
      <w:r w:rsidRPr="007D4D21">
        <w:t>тіркелген</w:t>
      </w:r>
      <w:proofErr w:type="spellEnd"/>
      <w:r w:rsidRPr="007D4D21">
        <w:t xml:space="preserve"> </w:t>
      </w:r>
      <w:proofErr w:type="spellStart"/>
      <w:r w:rsidRPr="007D4D21">
        <w:t>орны</w:t>
      </w:r>
      <w:proofErr w:type="spellEnd"/>
      <w:r w:rsidRPr="007D4D21">
        <w:t xml:space="preserve"> </w:t>
      </w:r>
      <w:proofErr w:type="spellStart"/>
      <w:r w:rsidRPr="007D4D21">
        <w:t>бойынша</w:t>
      </w:r>
      <w:proofErr w:type="spellEnd"/>
      <w:r w:rsidRPr="007D4D21">
        <w:t xml:space="preserve"> жүргізіледі.</w:t>
      </w:r>
    </w:p>
    <w:p w:rsidR="00374129" w:rsidRPr="007D4D21" w:rsidRDefault="00374129" w:rsidP="00374129">
      <w:pPr>
        <w:pStyle w:val="a3"/>
        <w:spacing w:before="0" w:beforeAutospacing="0" w:after="0" w:afterAutospacing="0"/>
        <w:ind w:firstLine="567"/>
        <w:jc w:val="both"/>
      </w:pPr>
      <w:r w:rsidRPr="007D4D21">
        <w:t xml:space="preserve">Көлік құралдарын </w:t>
      </w:r>
      <w:proofErr w:type="spellStart"/>
      <w:r w:rsidRPr="007D4D21">
        <w:t>тіркеуден</w:t>
      </w:r>
      <w:proofErr w:type="spellEnd"/>
      <w:r w:rsidRPr="007D4D21">
        <w:t xml:space="preserve">, қайта </w:t>
      </w:r>
      <w:proofErr w:type="spellStart"/>
      <w:r w:rsidRPr="007D4D21">
        <w:t>тіркеуден</w:t>
      </w:r>
      <w:proofErr w:type="spellEnd"/>
      <w:r w:rsidRPr="007D4D21">
        <w:t xml:space="preserve">, </w:t>
      </w:r>
      <w:proofErr w:type="spellStart"/>
      <w:r w:rsidRPr="007D4D21">
        <w:t>мемлекеттік</w:t>
      </w:r>
      <w:proofErr w:type="spellEnd"/>
      <w:r w:rsidRPr="007D4D21">
        <w:t xml:space="preserve"> </w:t>
      </w:r>
      <w:proofErr w:type="spellStart"/>
      <w:r w:rsidRPr="007D4D21">
        <w:t>немесе</w:t>
      </w:r>
      <w:proofErr w:type="spellEnd"/>
      <w:r w:rsidRPr="007D4D21">
        <w:t xml:space="preserve"> </w:t>
      </w:r>
      <w:proofErr w:type="spellStart"/>
      <w:r w:rsidRPr="007D4D21">
        <w:t>міндетті</w:t>
      </w:r>
      <w:proofErr w:type="spellEnd"/>
      <w:r w:rsidRPr="007D4D21">
        <w:t xml:space="preserve"> техникалық</w:t>
      </w:r>
      <w:r>
        <w:t xml:space="preserve"> </w:t>
      </w:r>
      <w:r w:rsidRPr="007D4D21">
        <w:t xml:space="preserve">байқаудан өткізген жағдайда, </w:t>
      </w:r>
      <w:proofErr w:type="spellStart"/>
      <w:r w:rsidRPr="007D4D21">
        <w:t>жеке</w:t>
      </w:r>
      <w:proofErr w:type="spellEnd"/>
      <w:r w:rsidRPr="007D4D21">
        <w:t xml:space="preserve"> тұлғалар көрсетілген әрекеттерді жасағ</w:t>
      </w:r>
      <w:proofErr w:type="gramStart"/>
      <w:r w:rsidRPr="007D4D21">
        <w:t>ан</w:t>
      </w:r>
      <w:proofErr w:type="gramEnd"/>
      <w:r w:rsidRPr="007D4D21">
        <w:t xml:space="preserve">ға </w:t>
      </w:r>
      <w:proofErr w:type="spellStart"/>
      <w:r w:rsidRPr="007D4D21">
        <w:t>дейін</w:t>
      </w:r>
      <w:proofErr w:type="spellEnd"/>
      <w:r w:rsidRPr="007D4D21">
        <w:t xml:space="preserve"> осы </w:t>
      </w:r>
      <w:proofErr w:type="spellStart"/>
      <w:r w:rsidRPr="007D4D21">
        <w:t>Кодексте</w:t>
      </w:r>
      <w:proofErr w:type="spellEnd"/>
      <w:r w:rsidRPr="007D4D21">
        <w:t xml:space="preserve"> </w:t>
      </w:r>
      <w:proofErr w:type="spellStart"/>
      <w:r w:rsidRPr="007D4D21">
        <w:t>белгіленген</w:t>
      </w:r>
      <w:proofErr w:type="spellEnd"/>
      <w:r w:rsidRPr="007D4D21">
        <w:t xml:space="preserve"> тәртіппен салықты </w:t>
      </w:r>
      <w:proofErr w:type="spellStart"/>
      <w:r w:rsidRPr="007D4D21">
        <w:t>есептейді</w:t>
      </w:r>
      <w:proofErr w:type="spellEnd"/>
      <w:r w:rsidRPr="007D4D21">
        <w:t xml:space="preserve"> және </w:t>
      </w:r>
      <w:proofErr w:type="spellStart"/>
      <w:r w:rsidRPr="007D4D21">
        <w:t>бюджетке</w:t>
      </w:r>
      <w:proofErr w:type="spellEnd"/>
      <w:r w:rsidRPr="007D4D21">
        <w:t xml:space="preserve"> төлеуді жүргізеді.</w:t>
      </w:r>
    </w:p>
    <w:p w:rsidR="00374129" w:rsidRPr="007D4D21" w:rsidRDefault="00374129" w:rsidP="003741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378F" w:rsidRDefault="0029378F"/>
    <w:sectPr w:rsidR="0029378F" w:rsidSect="00F6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74129"/>
    <w:rsid w:val="0029378F"/>
    <w:rsid w:val="00374129"/>
    <w:rsid w:val="0089047C"/>
    <w:rsid w:val="009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1338</Words>
  <Characters>7631</Characters>
  <Application>Microsoft Office Word</Application>
  <DocSecurity>0</DocSecurity>
  <Lines>63</Lines>
  <Paragraphs>17</Paragraphs>
  <ScaleCrop>false</ScaleCrop>
  <Company/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оооо</dc:creator>
  <cp:keywords/>
  <dc:description/>
  <cp:lastModifiedBy>оооо</cp:lastModifiedBy>
  <cp:revision>4</cp:revision>
  <dcterms:created xsi:type="dcterms:W3CDTF">2015-06-05T04:39:00Z</dcterms:created>
  <dcterms:modified xsi:type="dcterms:W3CDTF">2015-06-05T04:43:00Z</dcterms:modified>
</cp:coreProperties>
</file>