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F4" w:rsidRPr="005245EF" w:rsidRDefault="006D6AF4" w:rsidP="006D6AF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45EF">
        <w:rPr>
          <w:rFonts w:ascii="Times New Roman" w:hAnsi="Times New Roman"/>
          <w:b/>
          <w:sz w:val="28"/>
          <w:szCs w:val="28"/>
        </w:rPr>
        <w:t>Платы, сборы и другие платежи</w:t>
      </w:r>
    </w:p>
    <w:p w:rsidR="006D6AF4" w:rsidRPr="005245EF" w:rsidRDefault="006D6AF4" w:rsidP="006D6A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5245EF">
        <w:rPr>
          <w:rFonts w:ascii="Times New Roman" w:hAnsi="Times New Roman"/>
          <w:i/>
          <w:sz w:val="28"/>
          <w:szCs w:val="28"/>
        </w:rPr>
        <w:t>с  1 января 2016 года:</w:t>
      </w:r>
    </w:p>
    <w:p w:rsidR="006D6AF4" w:rsidRPr="005245EF" w:rsidRDefault="006D6AF4" w:rsidP="006D6A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отмен</w:t>
      </w:r>
      <w:r w:rsidRPr="005245EF">
        <w:rPr>
          <w:rFonts w:ascii="Times New Roman" w:hAnsi="Times New Roman"/>
          <w:sz w:val="28"/>
          <w:szCs w:val="28"/>
          <w:lang w:val="kk-KZ"/>
        </w:rPr>
        <w:t xml:space="preserve">ен </w:t>
      </w:r>
      <w:r w:rsidRPr="005245EF">
        <w:rPr>
          <w:rFonts w:ascii="Times New Roman" w:hAnsi="Times New Roman"/>
          <w:sz w:val="28"/>
          <w:szCs w:val="28"/>
        </w:rPr>
        <w:t>сбор за государственную регистрацию индивидуальных предпринимателе</w:t>
      </w:r>
      <w:proofErr w:type="gramStart"/>
      <w:r w:rsidRPr="005245EF">
        <w:rPr>
          <w:rFonts w:ascii="Times New Roman" w:hAnsi="Times New Roman"/>
          <w:sz w:val="28"/>
          <w:szCs w:val="28"/>
        </w:rPr>
        <w:t>й</w:t>
      </w:r>
      <w:r w:rsidRPr="005245EF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5245EF">
        <w:rPr>
          <w:rFonts w:ascii="Times New Roman" w:hAnsi="Times New Roman"/>
          <w:i/>
          <w:sz w:val="28"/>
          <w:szCs w:val="28"/>
        </w:rPr>
        <w:t>абзац третий пп.1) статьи 455,  строки 2 и 2.1. статьи 456,  подпункт 1) статьи 457 Налогового кодекса);</w:t>
      </w:r>
    </w:p>
    <w:p w:rsidR="006D6AF4" w:rsidRPr="005245EF" w:rsidRDefault="006D6AF4" w:rsidP="006D6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введена нулевая ставка сбора </w:t>
      </w:r>
      <w:proofErr w:type="gramStart"/>
      <w:r w:rsidRPr="005245EF">
        <w:rPr>
          <w:rFonts w:ascii="Times New Roman" w:hAnsi="Times New Roman"/>
          <w:sz w:val="28"/>
          <w:szCs w:val="28"/>
        </w:rPr>
        <w:t>за регистрацию прав на недвижимое имущество при регистрации прав на недвижимое имущество для государственных учреждений</w:t>
      </w:r>
      <w:proofErr w:type="gramEnd"/>
      <w:r w:rsidRPr="005245EF">
        <w:rPr>
          <w:rFonts w:ascii="Times New Roman" w:hAnsi="Times New Roman"/>
          <w:sz w:val="28"/>
          <w:szCs w:val="28"/>
        </w:rPr>
        <w:t xml:space="preserve">, финансируемых из государственного бюджета </w:t>
      </w:r>
      <w:r w:rsidRPr="005245EF">
        <w:rPr>
          <w:rFonts w:ascii="Times New Roman" w:hAnsi="Times New Roman"/>
          <w:i/>
          <w:sz w:val="28"/>
          <w:szCs w:val="28"/>
        </w:rPr>
        <w:t>(строка 3.15. статьи 456 Налогового кодекса);</w:t>
      </w:r>
    </w:p>
    <w:p w:rsidR="006D6AF4" w:rsidRPr="005245EF" w:rsidRDefault="006D6AF4" w:rsidP="006D6A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5245EF">
        <w:rPr>
          <w:rFonts w:ascii="Times New Roman" w:hAnsi="Times New Roman"/>
          <w:color w:val="000000"/>
          <w:sz w:val="28"/>
          <w:szCs w:val="28"/>
        </w:rPr>
        <w:t xml:space="preserve">установлены </w:t>
      </w:r>
      <w:r w:rsidRPr="005245EF">
        <w:rPr>
          <w:rFonts w:ascii="Times New Roman" w:hAnsi="Times New Roman"/>
          <w:sz w:val="28"/>
          <w:szCs w:val="28"/>
        </w:rPr>
        <w:t>с</w:t>
      </w:r>
      <w:r w:rsidRPr="005245EF">
        <w:rPr>
          <w:rFonts w:ascii="Times New Roman" w:hAnsi="Times New Roman"/>
          <w:color w:val="000000"/>
          <w:sz w:val="28"/>
          <w:szCs w:val="28"/>
        </w:rPr>
        <w:t xml:space="preserve">тавки лицензионного сбора на осуществление деятельности по производству пивных напитков  </w:t>
      </w:r>
      <w:r w:rsidRPr="005245EF">
        <w:rPr>
          <w:rFonts w:ascii="Times New Roman" w:hAnsi="Times New Roman"/>
          <w:i/>
          <w:color w:val="000000"/>
          <w:sz w:val="28"/>
          <w:szCs w:val="28"/>
        </w:rPr>
        <w:t>(строки 1.86, 1.87 таблицы  статьи 471 Налогового кодекса);</w:t>
      </w:r>
    </w:p>
    <w:p w:rsidR="006D6AF4" w:rsidRPr="005245EF" w:rsidRDefault="006D6AF4" w:rsidP="006D6A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5EF">
        <w:rPr>
          <w:rFonts w:ascii="Times New Roman" w:hAnsi="Times New Roman"/>
          <w:color w:val="000000"/>
          <w:sz w:val="28"/>
          <w:szCs w:val="28"/>
          <w:lang w:val="kk-KZ"/>
        </w:rPr>
        <w:t xml:space="preserve">изменено место представления </w:t>
      </w:r>
      <w:proofErr w:type="spellStart"/>
      <w:r w:rsidRPr="005245EF">
        <w:rPr>
          <w:rFonts w:ascii="Times New Roman" w:hAnsi="Times New Roman"/>
          <w:color w:val="000000"/>
          <w:sz w:val="28"/>
          <w:szCs w:val="28"/>
        </w:rPr>
        <w:t>уполномоченны</w:t>
      </w:r>
      <w:proofErr w:type="spellEnd"/>
      <w:r w:rsidRPr="005245EF">
        <w:rPr>
          <w:rFonts w:ascii="Times New Roman" w:hAnsi="Times New Roman"/>
          <w:color w:val="000000"/>
          <w:sz w:val="28"/>
          <w:szCs w:val="28"/>
          <w:lang w:val="kk-KZ"/>
        </w:rPr>
        <w:t>ми</w:t>
      </w:r>
      <w:r w:rsidRPr="005245EF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Pr="005245EF">
        <w:rPr>
          <w:rFonts w:ascii="Times New Roman" w:hAnsi="Times New Roman"/>
          <w:color w:val="000000"/>
          <w:sz w:val="28"/>
          <w:szCs w:val="28"/>
          <w:lang w:val="kk-KZ"/>
        </w:rPr>
        <w:t>ами</w:t>
      </w:r>
      <w:proofErr w:type="spellStart"/>
      <w:r w:rsidRPr="005245EF">
        <w:rPr>
          <w:rFonts w:ascii="Times New Roman" w:hAnsi="Times New Roman"/>
          <w:color w:val="000000"/>
          <w:sz w:val="28"/>
          <w:szCs w:val="28"/>
        </w:rPr>
        <w:t>сведени</w:t>
      </w:r>
      <w:proofErr w:type="spellEnd"/>
      <w:r w:rsidRPr="005245EF">
        <w:rPr>
          <w:rFonts w:ascii="Times New Roman" w:hAnsi="Times New Roman"/>
          <w:color w:val="000000"/>
          <w:sz w:val="28"/>
          <w:szCs w:val="28"/>
          <w:lang w:val="kk-KZ"/>
        </w:rPr>
        <w:t>й</w:t>
      </w:r>
      <w:r w:rsidRPr="005245EF">
        <w:rPr>
          <w:rFonts w:ascii="Times New Roman" w:hAnsi="Times New Roman"/>
          <w:color w:val="000000"/>
          <w:sz w:val="28"/>
          <w:szCs w:val="28"/>
        </w:rPr>
        <w:t xml:space="preserve"> по плате за размещение наружной (визуальной) рекламы  (</w:t>
      </w:r>
      <w:r w:rsidRPr="005245EF">
        <w:rPr>
          <w:rFonts w:ascii="Times New Roman" w:hAnsi="Times New Roman"/>
          <w:color w:val="000000"/>
          <w:sz w:val="28"/>
          <w:szCs w:val="28"/>
          <w:lang w:val="kk-KZ"/>
        </w:rPr>
        <w:t xml:space="preserve">вместо </w:t>
      </w:r>
      <w:r w:rsidRPr="005245EF">
        <w:rPr>
          <w:rFonts w:ascii="Times New Roman" w:hAnsi="Times New Roman"/>
          <w:color w:val="000000"/>
          <w:sz w:val="28"/>
          <w:szCs w:val="28"/>
        </w:rPr>
        <w:t xml:space="preserve">представления сведений по месту нахождения УО </w:t>
      </w:r>
      <w:r w:rsidRPr="005245EF">
        <w:rPr>
          <w:rFonts w:ascii="Times New Roman" w:hAnsi="Times New Roman"/>
          <w:color w:val="000000"/>
          <w:sz w:val="28"/>
          <w:szCs w:val="28"/>
          <w:lang w:val="kk-KZ"/>
        </w:rPr>
        <w:t xml:space="preserve"> будут представляться </w:t>
      </w:r>
      <w:r w:rsidRPr="005245EF">
        <w:rPr>
          <w:rFonts w:ascii="Times New Roman" w:hAnsi="Times New Roman"/>
          <w:color w:val="000000"/>
          <w:sz w:val="28"/>
          <w:szCs w:val="28"/>
        </w:rPr>
        <w:t xml:space="preserve">по месту размещения объекта наружной (визуальной) рекламы, указанному в разрешительном документе) </w:t>
      </w:r>
      <w:r w:rsidRPr="005245EF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(пункт </w:t>
      </w:r>
      <w:r w:rsidRPr="005245EF">
        <w:rPr>
          <w:rFonts w:ascii="Times New Roman" w:hAnsi="Times New Roman"/>
          <w:i/>
          <w:color w:val="000000"/>
          <w:sz w:val="28"/>
          <w:szCs w:val="28"/>
        </w:rPr>
        <w:t>4 статьи 528</w:t>
      </w:r>
      <w:r w:rsidRPr="005245EF">
        <w:rPr>
          <w:rFonts w:ascii="Times New Roman" w:hAnsi="Times New Roman"/>
          <w:i/>
          <w:sz w:val="28"/>
          <w:szCs w:val="28"/>
        </w:rPr>
        <w:t xml:space="preserve"> Налогового кодекса</w:t>
      </w:r>
      <w:r w:rsidRPr="005245EF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D6AF4" w:rsidRPr="005245EF" w:rsidRDefault="006D6AF4" w:rsidP="006D6A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245EF">
        <w:rPr>
          <w:rFonts w:ascii="Times New Roman" w:hAnsi="Times New Roman"/>
          <w:sz w:val="28"/>
          <w:szCs w:val="28"/>
        </w:rPr>
        <w:t xml:space="preserve">введена государственная пошлина за выдачу Морской администрацией порта международных документов (удостоверение личности моряка, мореходные книжки Республики Казахстан и профессиональные дипломы морякам) </w:t>
      </w:r>
      <w:r w:rsidRPr="005245EF">
        <w:rPr>
          <w:rStyle w:val="s1"/>
        </w:rPr>
        <w:t>в</w:t>
      </w:r>
      <w:r w:rsidRPr="005245EF">
        <w:rPr>
          <w:rFonts w:ascii="Times New Roman" w:hAnsi="Times New Roman"/>
          <w:sz w:val="28"/>
          <w:szCs w:val="28"/>
        </w:rPr>
        <w:t xml:space="preserve"> соответствии с подпунктом 3) пункта 2 статьи 39 Закона РК «О торговом мореплавании» </w:t>
      </w:r>
      <w:r w:rsidRPr="005245EF">
        <w:rPr>
          <w:rFonts w:ascii="Times New Roman" w:hAnsi="Times New Roman"/>
          <w:i/>
          <w:sz w:val="28"/>
          <w:szCs w:val="28"/>
        </w:rPr>
        <w:t>(</w:t>
      </w:r>
      <w:r w:rsidRPr="005245EF">
        <w:rPr>
          <w:rStyle w:val="s1"/>
          <w:i/>
        </w:rPr>
        <w:t xml:space="preserve">новый </w:t>
      </w:r>
      <w:r w:rsidRPr="005245EF">
        <w:rPr>
          <w:rFonts w:ascii="Times New Roman" w:hAnsi="Times New Roman"/>
          <w:i/>
          <w:color w:val="000000"/>
          <w:sz w:val="28"/>
          <w:szCs w:val="28"/>
        </w:rPr>
        <w:t>пп.17) п.1 ст.534, новый пп.12) ст.540, новый пп.15) п.2 ст.547</w:t>
      </w:r>
      <w:r w:rsidRPr="005245EF">
        <w:rPr>
          <w:rFonts w:ascii="Times New Roman" w:hAnsi="Times New Roman"/>
          <w:i/>
          <w:sz w:val="28"/>
          <w:szCs w:val="28"/>
        </w:rPr>
        <w:t xml:space="preserve"> Налогового кодекса</w:t>
      </w:r>
      <w:r w:rsidRPr="005245EF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6D6AF4" w:rsidRPr="005245EF" w:rsidRDefault="006D6AF4" w:rsidP="006D6A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45EF">
        <w:rPr>
          <w:rFonts w:ascii="Times New Roman" w:hAnsi="Times New Roman"/>
          <w:color w:val="000000"/>
          <w:sz w:val="28"/>
          <w:szCs w:val="28"/>
        </w:rPr>
        <w:t xml:space="preserve">освобождены от уплаты консульского сбора дети до 16 лет на принципах взаимности </w:t>
      </w:r>
      <w:r w:rsidRPr="005245EF">
        <w:rPr>
          <w:rFonts w:ascii="Times New Roman" w:hAnsi="Times New Roman"/>
          <w:i/>
          <w:sz w:val="28"/>
          <w:szCs w:val="28"/>
        </w:rPr>
        <w:t>(абзац десятый подпункта 5) и абзац девятый подпункта 6) статьи 553 Налогового кодекса.)</w:t>
      </w:r>
    </w:p>
    <w:p w:rsidR="006D6AF4" w:rsidRPr="005245EF" w:rsidRDefault="006D6AF4" w:rsidP="006D6A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45EF">
        <w:rPr>
          <w:rFonts w:ascii="Times New Roman" w:hAnsi="Times New Roman"/>
          <w:i/>
          <w:color w:val="000000"/>
          <w:sz w:val="28"/>
          <w:szCs w:val="28"/>
        </w:rPr>
        <w:t>с 1 января 2017 года:</w:t>
      </w:r>
    </w:p>
    <w:p w:rsidR="006D6AF4" w:rsidRPr="005245EF" w:rsidRDefault="006D6AF4" w:rsidP="006D6A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5EF">
        <w:rPr>
          <w:rFonts w:ascii="Times New Roman" w:hAnsi="Times New Roman"/>
          <w:color w:val="000000"/>
          <w:sz w:val="28"/>
          <w:szCs w:val="28"/>
        </w:rPr>
        <w:t xml:space="preserve">исключены из Налогового кодекса положения о 10-кратном увеличении ставок платы за сверхнормативное загрязнение и за загрязнение без разрешительных документов, а также о праве </w:t>
      </w:r>
      <w:proofErr w:type="spellStart"/>
      <w:r w:rsidRPr="005245EF">
        <w:rPr>
          <w:rFonts w:ascii="Times New Roman" w:hAnsi="Times New Roman"/>
          <w:color w:val="000000"/>
          <w:sz w:val="28"/>
          <w:szCs w:val="28"/>
        </w:rPr>
        <w:t>маслихатов</w:t>
      </w:r>
      <w:proofErr w:type="spellEnd"/>
      <w:r w:rsidRPr="005245EF">
        <w:rPr>
          <w:rFonts w:ascii="Times New Roman" w:hAnsi="Times New Roman"/>
          <w:color w:val="000000"/>
          <w:sz w:val="28"/>
          <w:szCs w:val="28"/>
        </w:rPr>
        <w:t xml:space="preserve"> увеличивать ставки платы за выбросы загрязняющих веществ от сжигания попутного и (или) природного газа в факелах в 20 раз. </w:t>
      </w:r>
    </w:p>
    <w:p w:rsidR="00824F12" w:rsidRDefault="00824F12"/>
    <w:sectPr w:rsidR="0082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6AF4"/>
    <w:rsid w:val="006D6AF4"/>
    <w:rsid w:val="0082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6D6AF4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2016-03-17T11:44:00Z</dcterms:created>
  <dcterms:modified xsi:type="dcterms:W3CDTF">2016-03-17T11:44:00Z</dcterms:modified>
</cp:coreProperties>
</file>