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41" w:rsidRPr="001A6B8A" w:rsidRDefault="00E13341" w:rsidP="00E133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A6B8A">
        <w:rPr>
          <w:b/>
          <w:sz w:val="28"/>
          <w:szCs w:val="28"/>
        </w:rPr>
        <w:t xml:space="preserve">Порядок выставления уведомлений по результатам </w:t>
      </w:r>
    </w:p>
    <w:p w:rsidR="00E13341" w:rsidRPr="001A6B8A" w:rsidRDefault="00E13341" w:rsidP="00E133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A6B8A">
        <w:rPr>
          <w:b/>
          <w:sz w:val="28"/>
          <w:szCs w:val="28"/>
        </w:rPr>
        <w:t>таможенных проверок.</w:t>
      </w:r>
    </w:p>
    <w:p w:rsidR="00E13341" w:rsidRPr="001A6B8A" w:rsidRDefault="00E13341" w:rsidP="00E13341">
      <w:pPr>
        <w:pStyle w:val="a3"/>
        <w:spacing w:before="0" w:beforeAutospacing="0" w:after="0" w:afterAutospacing="0"/>
        <w:rPr>
          <w:sz w:val="28"/>
          <w:szCs w:val="28"/>
        </w:rPr>
      </w:pPr>
      <w:r w:rsidRPr="001A6B8A">
        <w:rPr>
          <w:sz w:val="28"/>
          <w:szCs w:val="28"/>
        </w:rPr>
        <w:tab/>
      </w:r>
    </w:p>
    <w:p w:rsidR="00E13341" w:rsidRPr="001A6B8A" w:rsidRDefault="00E13341" w:rsidP="00E133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A6B8A">
        <w:rPr>
          <w:sz w:val="28"/>
          <w:szCs w:val="28"/>
        </w:rPr>
        <w:t>Согласн</w:t>
      </w:r>
      <w:r>
        <w:rPr>
          <w:sz w:val="28"/>
          <w:szCs w:val="28"/>
        </w:rPr>
        <w:t>о К</w:t>
      </w:r>
      <w:r w:rsidRPr="001A6B8A">
        <w:rPr>
          <w:sz w:val="28"/>
          <w:szCs w:val="28"/>
        </w:rPr>
        <w:t>одекса</w:t>
      </w:r>
      <w:proofErr w:type="gramEnd"/>
      <w:r w:rsidRPr="001A6B8A">
        <w:rPr>
          <w:sz w:val="28"/>
          <w:szCs w:val="28"/>
        </w:rPr>
        <w:t xml:space="preserve"> Республики Казахстан «О таможенном деле в Республики Казахстан» (</w:t>
      </w:r>
      <w:r>
        <w:rPr>
          <w:sz w:val="28"/>
          <w:szCs w:val="28"/>
        </w:rPr>
        <w:t>далее - Т</w:t>
      </w:r>
      <w:r w:rsidRPr="001A6B8A">
        <w:rPr>
          <w:sz w:val="28"/>
          <w:szCs w:val="28"/>
        </w:rPr>
        <w:t xml:space="preserve">аможенный кодекс </w:t>
      </w:r>
      <w:r>
        <w:rPr>
          <w:sz w:val="28"/>
          <w:szCs w:val="28"/>
        </w:rPr>
        <w:t>РК</w:t>
      </w:r>
      <w:r w:rsidRPr="001A6B8A">
        <w:rPr>
          <w:sz w:val="28"/>
          <w:szCs w:val="28"/>
        </w:rPr>
        <w:t>) таможенными органами по результатам таможенных проверок выставляются  следующие уведомления:</w:t>
      </w:r>
    </w:p>
    <w:p w:rsidR="00E13341" w:rsidRPr="00916666" w:rsidRDefault="00E13341" w:rsidP="00E13341">
      <w:pPr>
        <w:pStyle w:val="a3"/>
        <w:spacing w:before="0" w:beforeAutospacing="0" w:after="0" w:afterAutospacing="0"/>
        <w:ind w:left="708"/>
        <w:jc w:val="both"/>
        <w:rPr>
          <w:bCs/>
          <w:sz w:val="28"/>
          <w:szCs w:val="28"/>
        </w:rPr>
      </w:pPr>
      <w:r w:rsidRPr="001A6B8A">
        <w:rPr>
          <w:bCs/>
          <w:sz w:val="28"/>
          <w:szCs w:val="28"/>
        </w:rPr>
        <w:t xml:space="preserve">1). </w:t>
      </w:r>
      <w:r w:rsidRPr="001A6B8A">
        <w:rPr>
          <w:sz w:val="28"/>
          <w:szCs w:val="28"/>
        </w:rPr>
        <w:t>Уведомления об устранении нарушений (камеральная проверка)</w:t>
      </w:r>
      <w:r w:rsidRPr="00916666">
        <w:rPr>
          <w:sz w:val="28"/>
          <w:szCs w:val="28"/>
        </w:rPr>
        <w:t>;</w:t>
      </w:r>
    </w:p>
    <w:p w:rsidR="00E13341" w:rsidRPr="00E23367" w:rsidRDefault="00E13341" w:rsidP="00E13341">
      <w:pPr>
        <w:pStyle w:val="a3"/>
        <w:spacing w:before="0" w:beforeAutospacing="0" w:after="0" w:afterAutospacing="0"/>
        <w:ind w:left="708"/>
        <w:jc w:val="both"/>
        <w:rPr>
          <w:bCs/>
          <w:sz w:val="28"/>
          <w:szCs w:val="28"/>
        </w:rPr>
      </w:pPr>
      <w:r w:rsidRPr="001A6B8A">
        <w:rPr>
          <w:sz w:val="28"/>
          <w:szCs w:val="28"/>
        </w:rPr>
        <w:t xml:space="preserve">2). </w:t>
      </w:r>
      <w:r w:rsidRPr="001A6B8A">
        <w:rPr>
          <w:bCs/>
          <w:sz w:val="28"/>
          <w:szCs w:val="28"/>
        </w:rPr>
        <w:t>Уведомление о результатах проверки (выездная проверка)</w:t>
      </w:r>
      <w:r w:rsidRPr="00916666">
        <w:rPr>
          <w:bCs/>
          <w:sz w:val="28"/>
          <w:szCs w:val="28"/>
        </w:rPr>
        <w:t>;</w:t>
      </w:r>
    </w:p>
    <w:p w:rsidR="00E13341" w:rsidRPr="001A6B8A" w:rsidRDefault="00E13341" w:rsidP="00E13341">
      <w:pPr>
        <w:pStyle w:val="a3"/>
        <w:spacing w:before="0" w:beforeAutospacing="0" w:after="0" w:afterAutospacing="0"/>
        <w:ind w:left="708"/>
        <w:jc w:val="both"/>
        <w:rPr>
          <w:bCs/>
          <w:sz w:val="28"/>
          <w:szCs w:val="28"/>
        </w:rPr>
      </w:pPr>
      <w:r w:rsidRPr="001A6B8A">
        <w:rPr>
          <w:bCs/>
          <w:sz w:val="28"/>
          <w:szCs w:val="28"/>
        </w:rPr>
        <w:t>3).Уведомление о погашении задолженности по</w:t>
      </w:r>
      <w:r w:rsidRPr="001A6B8A">
        <w:rPr>
          <w:sz w:val="28"/>
          <w:szCs w:val="28"/>
        </w:rPr>
        <w:t> </w:t>
      </w:r>
      <w:r w:rsidRPr="001A6B8A">
        <w:rPr>
          <w:bCs/>
          <w:sz w:val="28"/>
          <w:szCs w:val="28"/>
        </w:rPr>
        <w:t>таможенным платежам и налогам, пеней.</w:t>
      </w:r>
    </w:p>
    <w:p w:rsidR="00E13341" w:rsidRPr="001A6B8A" w:rsidRDefault="00E13341" w:rsidP="00E133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B8A">
        <w:rPr>
          <w:sz w:val="28"/>
          <w:szCs w:val="28"/>
        </w:rPr>
        <w:t>Формы вышеуказанных уведомлений устанавливаются уполномоченным органом в сфере таможенного дела.</w:t>
      </w:r>
    </w:p>
    <w:p w:rsidR="00E13341" w:rsidRPr="001A6B8A" w:rsidRDefault="00E13341" w:rsidP="00E133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B8A">
        <w:rPr>
          <w:sz w:val="28"/>
          <w:szCs w:val="28"/>
        </w:rPr>
        <w:t>Уведомления направляются плательщику независимо от привлечения его к административной или уголовной ответственности.</w:t>
      </w:r>
    </w:p>
    <w:p w:rsidR="00E13341" w:rsidRDefault="00E13341" w:rsidP="00E133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B8A">
        <w:rPr>
          <w:sz w:val="28"/>
          <w:szCs w:val="28"/>
        </w:rPr>
        <w:t>В соответствии со статьями 220, 220-1</w:t>
      </w:r>
      <w:r>
        <w:rPr>
          <w:sz w:val="28"/>
          <w:szCs w:val="28"/>
        </w:rPr>
        <w:t>Т</w:t>
      </w:r>
      <w:r w:rsidRPr="001A6B8A">
        <w:rPr>
          <w:sz w:val="28"/>
          <w:szCs w:val="28"/>
        </w:rPr>
        <w:t xml:space="preserve">аможенного кодекса </w:t>
      </w:r>
      <w:proofErr w:type="spellStart"/>
      <w:r>
        <w:rPr>
          <w:sz w:val="28"/>
          <w:szCs w:val="28"/>
        </w:rPr>
        <w:t>РК</w:t>
      </w:r>
      <w:r w:rsidRPr="001A6B8A">
        <w:rPr>
          <w:sz w:val="28"/>
          <w:szCs w:val="28"/>
        </w:rPr>
        <w:t>по</w:t>
      </w:r>
      <w:proofErr w:type="spellEnd"/>
      <w:r w:rsidRPr="001A6B8A">
        <w:rPr>
          <w:sz w:val="28"/>
          <w:szCs w:val="28"/>
        </w:rPr>
        <w:t xml:space="preserve"> результатам камеральной таможенной проверки</w:t>
      </w:r>
      <w:r>
        <w:rPr>
          <w:sz w:val="28"/>
          <w:szCs w:val="28"/>
        </w:rPr>
        <w:t>, в</w:t>
      </w:r>
      <w:r w:rsidRPr="001A6B8A">
        <w:rPr>
          <w:sz w:val="28"/>
          <w:szCs w:val="28"/>
        </w:rPr>
        <w:t xml:space="preserve"> случае выявления нарушений таможенного законодательства Таможенного союза и (или) Республики Казахстан выносится </w:t>
      </w:r>
      <w:r w:rsidRPr="001A6B8A">
        <w:rPr>
          <w:b/>
          <w:sz w:val="28"/>
          <w:szCs w:val="28"/>
          <w:u w:val="single"/>
        </w:rPr>
        <w:t>уведомление об устранении нарушений</w:t>
      </w:r>
      <w:r>
        <w:rPr>
          <w:sz w:val="28"/>
          <w:szCs w:val="28"/>
        </w:rPr>
        <w:t>.</w:t>
      </w:r>
    </w:p>
    <w:p w:rsidR="00E13341" w:rsidRPr="001A6B8A" w:rsidRDefault="00E13341" w:rsidP="00E133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B8A">
        <w:rPr>
          <w:sz w:val="28"/>
          <w:szCs w:val="28"/>
        </w:rPr>
        <w:t xml:space="preserve">Уведомление об устранении нарушений направляется и (или) вручается проверяемому лицу одновременно с актом камеральной таможенной </w:t>
      </w:r>
      <w:proofErr w:type="spellStart"/>
      <w:r w:rsidRPr="001A6B8A">
        <w:rPr>
          <w:sz w:val="28"/>
          <w:szCs w:val="28"/>
        </w:rPr>
        <w:t>проверки</w:t>
      </w:r>
      <w:r w:rsidRPr="001A6B8A">
        <w:rPr>
          <w:sz w:val="28"/>
          <w:szCs w:val="28"/>
          <w:u w:val="single"/>
        </w:rPr>
        <w:t>не</w:t>
      </w:r>
      <w:proofErr w:type="spellEnd"/>
      <w:r w:rsidRPr="001A6B8A">
        <w:rPr>
          <w:sz w:val="28"/>
          <w:szCs w:val="28"/>
          <w:u w:val="single"/>
        </w:rPr>
        <w:t xml:space="preserve"> позднее пяти календарных дней</w:t>
      </w:r>
      <w:r w:rsidRPr="001A6B8A">
        <w:rPr>
          <w:sz w:val="28"/>
          <w:szCs w:val="28"/>
        </w:rPr>
        <w:t xml:space="preserve"> </w:t>
      </w:r>
      <w:proofErr w:type="gramStart"/>
      <w:r w:rsidRPr="001A6B8A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завершения</w:t>
      </w:r>
      <w:proofErr w:type="gramEnd"/>
      <w:r>
        <w:rPr>
          <w:sz w:val="28"/>
          <w:szCs w:val="28"/>
        </w:rPr>
        <w:t xml:space="preserve"> таможенной проверки </w:t>
      </w:r>
      <w:r w:rsidRPr="001A6B8A">
        <w:rPr>
          <w:sz w:val="28"/>
          <w:szCs w:val="28"/>
        </w:rPr>
        <w:t>проверяемому лицу лично под роспись или направляется заказным почтовым отправлением с уведомлением о получении.</w:t>
      </w:r>
      <w:r w:rsidRPr="001A6B8A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1A6B8A">
        <w:rPr>
          <w:sz w:val="28"/>
          <w:szCs w:val="28"/>
        </w:rPr>
        <w:t xml:space="preserve">Срок исполнения уведомления об устранении нарушений по результатам камеральной таможенной проверки составляет </w:t>
      </w:r>
      <w:r w:rsidRPr="001A6B8A">
        <w:rPr>
          <w:sz w:val="28"/>
          <w:szCs w:val="28"/>
          <w:u w:val="single"/>
        </w:rPr>
        <w:t xml:space="preserve">не </w:t>
      </w:r>
      <w:proofErr w:type="spellStart"/>
      <w:r w:rsidRPr="001A6B8A">
        <w:rPr>
          <w:sz w:val="28"/>
          <w:szCs w:val="28"/>
          <w:u w:val="single"/>
        </w:rPr>
        <w:t>болеетридцати</w:t>
      </w:r>
      <w:proofErr w:type="spellEnd"/>
      <w:r w:rsidRPr="001A6B8A">
        <w:rPr>
          <w:sz w:val="28"/>
          <w:szCs w:val="28"/>
          <w:u w:val="single"/>
        </w:rPr>
        <w:t xml:space="preserve"> рабочих дней со дня</w:t>
      </w:r>
      <w:r w:rsidRPr="001A6B8A">
        <w:rPr>
          <w:sz w:val="28"/>
          <w:szCs w:val="28"/>
        </w:rPr>
        <w:t>, следующего за днем вручения проверяемому лицу такого уведомления.</w:t>
      </w:r>
    </w:p>
    <w:p w:rsidR="00E13341" w:rsidRPr="001A6B8A" w:rsidRDefault="00E13341" w:rsidP="00E1334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A6B8A">
        <w:rPr>
          <w:sz w:val="28"/>
          <w:szCs w:val="28"/>
        </w:rPr>
        <w:t xml:space="preserve">В соответствии со статьями 221, 221-1, 221-2 </w:t>
      </w:r>
      <w:r>
        <w:rPr>
          <w:sz w:val="28"/>
          <w:szCs w:val="28"/>
        </w:rPr>
        <w:t>Т</w:t>
      </w:r>
      <w:r w:rsidRPr="001A6B8A">
        <w:rPr>
          <w:sz w:val="28"/>
          <w:szCs w:val="28"/>
        </w:rPr>
        <w:t xml:space="preserve">аможенного кодекса </w:t>
      </w:r>
      <w:r>
        <w:rPr>
          <w:sz w:val="28"/>
          <w:szCs w:val="28"/>
        </w:rPr>
        <w:t>РК</w:t>
      </w:r>
      <w:r w:rsidRPr="001A6B8A">
        <w:rPr>
          <w:sz w:val="28"/>
          <w:szCs w:val="28"/>
        </w:rPr>
        <w:t xml:space="preserve"> по результатам выездной таможенной проверки, при проведении которой выявлены нарушения таможенного законодательства Таможенного союза и (или) законодательства Республики Казахстан, выносится </w:t>
      </w:r>
      <w:r w:rsidRPr="001A6B8A">
        <w:rPr>
          <w:b/>
          <w:sz w:val="28"/>
          <w:szCs w:val="28"/>
          <w:u w:val="single"/>
        </w:rPr>
        <w:t>уведомление о результатах проверки</w:t>
      </w:r>
      <w:r w:rsidRPr="001A6B8A">
        <w:rPr>
          <w:b/>
          <w:sz w:val="28"/>
          <w:szCs w:val="28"/>
        </w:rPr>
        <w:t>.</w:t>
      </w:r>
    </w:p>
    <w:p w:rsidR="00E13341" w:rsidRDefault="00E13341" w:rsidP="00E133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B8A">
        <w:rPr>
          <w:sz w:val="28"/>
          <w:szCs w:val="28"/>
        </w:rPr>
        <w:t xml:space="preserve">Уведомление о результатах проверки направляется проверяемому лицу </w:t>
      </w:r>
      <w:r w:rsidRPr="001A6B8A">
        <w:rPr>
          <w:sz w:val="28"/>
          <w:szCs w:val="28"/>
          <w:u w:val="single"/>
        </w:rPr>
        <w:t>не позднее пяти рабочих дней</w:t>
      </w:r>
      <w:r w:rsidRPr="001A6B8A">
        <w:rPr>
          <w:sz w:val="28"/>
          <w:szCs w:val="28"/>
        </w:rPr>
        <w:t xml:space="preserve"> со дня вручения </w:t>
      </w:r>
      <w:r w:rsidRPr="001A6B8A">
        <w:rPr>
          <w:sz w:val="28"/>
          <w:szCs w:val="28"/>
          <w:u w:val="single"/>
        </w:rPr>
        <w:t xml:space="preserve">акта выездной таможенной </w:t>
      </w:r>
      <w:proofErr w:type="spellStart"/>
      <w:r w:rsidRPr="001A6B8A">
        <w:rPr>
          <w:sz w:val="28"/>
          <w:szCs w:val="28"/>
          <w:u w:val="single"/>
        </w:rPr>
        <w:t>проверки</w:t>
      </w:r>
      <w:proofErr w:type="gramStart"/>
      <w:r w:rsidRPr="001A6B8A">
        <w:rPr>
          <w:sz w:val="28"/>
          <w:szCs w:val="28"/>
        </w:rPr>
        <w:t>.Т</w:t>
      </w:r>
      <w:proofErr w:type="gramEnd"/>
      <w:r w:rsidRPr="001A6B8A">
        <w:rPr>
          <w:sz w:val="28"/>
          <w:szCs w:val="28"/>
        </w:rPr>
        <w:t>ребования</w:t>
      </w:r>
      <w:proofErr w:type="spellEnd"/>
      <w:r w:rsidRPr="001A6B8A">
        <w:rPr>
          <w:sz w:val="28"/>
          <w:szCs w:val="28"/>
        </w:rPr>
        <w:t xml:space="preserve">, содержащиеся в </w:t>
      </w:r>
      <w:r w:rsidRPr="001A6B8A">
        <w:rPr>
          <w:sz w:val="28"/>
          <w:szCs w:val="28"/>
          <w:u w:val="single"/>
        </w:rPr>
        <w:t>уведомлении о результатах проверки</w:t>
      </w:r>
      <w:r w:rsidRPr="001A6B8A">
        <w:rPr>
          <w:sz w:val="28"/>
          <w:szCs w:val="28"/>
        </w:rPr>
        <w:t xml:space="preserve">, подлежат исполнению </w:t>
      </w:r>
      <w:r w:rsidRPr="001A6B8A">
        <w:rPr>
          <w:sz w:val="28"/>
          <w:szCs w:val="28"/>
          <w:u w:val="single"/>
        </w:rPr>
        <w:t>в течение тридцати рабочих дней со дня</w:t>
      </w:r>
      <w:r w:rsidRPr="001A6B8A">
        <w:rPr>
          <w:sz w:val="28"/>
          <w:szCs w:val="28"/>
        </w:rPr>
        <w:t>, следующего за днем вручения уведомления проверяемому лицу, за исключением случая обжалования проверяемы</w:t>
      </w:r>
      <w:r>
        <w:rPr>
          <w:sz w:val="28"/>
          <w:szCs w:val="28"/>
        </w:rPr>
        <w:t>м лицом указанного уведомления.</w:t>
      </w:r>
    </w:p>
    <w:p w:rsidR="00E13341" w:rsidRPr="001A6B8A" w:rsidRDefault="00E13341" w:rsidP="00E1334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1A6B8A">
        <w:rPr>
          <w:sz w:val="28"/>
          <w:szCs w:val="28"/>
        </w:rPr>
        <w:t>В уведомлении о результатах проверки должны быть указаны:</w:t>
      </w:r>
      <w:r w:rsidRPr="001A6B8A">
        <w:rPr>
          <w:sz w:val="28"/>
          <w:szCs w:val="28"/>
        </w:rPr>
        <w:br/>
        <w:t>     1) идентификационный номер налогоплательщика;</w:t>
      </w:r>
      <w:r w:rsidRPr="001A6B8A">
        <w:rPr>
          <w:sz w:val="28"/>
          <w:szCs w:val="28"/>
        </w:rPr>
        <w:br/>
        <w:t>     2) фамилия, имя, отчество (если оно указано в документе, удостоверяющем личность) или полное наименование и юридический адрес плательщика;</w:t>
      </w:r>
      <w:r w:rsidRPr="001A6B8A">
        <w:rPr>
          <w:sz w:val="28"/>
          <w:szCs w:val="28"/>
        </w:rPr>
        <w:br/>
        <w:t>     3) наименование таможенного органа;</w:t>
      </w:r>
      <w:r w:rsidRPr="001A6B8A">
        <w:rPr>
          <w:sz w:val="28"/>
          <w:szCs w:val="28"/>
        </w:rPr>
        <w:br/>
      </w:r>
      <w:r w:rsidRPr="001A6B8A">
        <w:rPr>
          <w:sz w:val="28"/>
          <w:szCs w:val="28"/>
        </w:rPr>
        <w:lastRenderedPageBreak/>
        <w:t>     4) дата и номер регистрации уведомления;</w:t>
      </w:r>
      <w:r w:rsidRPr="001A6B8A">
        <w:rPr>
          <w:sz w:val="28"/>
          <w:szCs w:val="28"/>
        </w:rPr>
        <w:br/>
        <w:t>     5) сумма задолженности по таможенным платежам и налогам;</w:t>
      </w:r>
      <w:r w:rsidRPr="001A6B8A">
        <w:rPr>
          <w:sz w:val="28"/>
          <w:szCs w:val="28"/>
        </w:rPr>
        <w:br/>
        <w:t>     6) сумма пеней на дату выставления уведомления;</w:t>
      </w:r>
      <w:proofErr w:type="gramEnd"/>
      <w:r w:rsidRPr="001A6B8A">
        <w:rPr>
          <w:sz w:val="28"/>
          <w:szCs w:val="28"/>
        </w:rPr>
        <w:br/>
        <w:t>     </w:t>
      </w:r>
      <w:proofErr w:type="gramStart"/>
      <w:r w:rsidRPr="001A6B8A">
        <w:rPr>
          <w:sz w:val="28"/>
          <w:szCs w:val="28"/>
        </w:rPr>
        <w:t>7) требование об исполнении обязательства по уплате таможенных платежей, налогов и пеней;</w:t>
      </w:r>
      <w:r w:rsidRPr="001A6B8A">
        <w:rPr>
          <w:sz w:val="28"/>
          <w:szCs w:val="28"/>
        </w:rPr>
        <w:br/>
        <w:t>     8) основание для направления уведомления;</w:t>
      </w:r>
      <w:r w:rsidRPr="001A6B8A">
        <w:rPr>
          <w:sz w:val="28"/>
          <w:szCs w:val="28"/>
        </w:rPr>
        <w:br/>
        <w:t>     9) порядок расчета пени при погашении задолженности по таможенным платежам и налогам;</w:t>
      </w:r>
      <w:r w:rsidRPr="001A6B8A">
        <w:rPr>
          <w:sz w:val="28"/>
          <w:szCs w:val="28"/>
        </w:rPr>
        <w:br/>
        <w:t>    10) порядок обжалования;</w:t>
      </w:r>
      <w:r w:rsidRPr="001A6B8A">
        <w:rPr>
          <w:sz w:val="28"/>
          <w:szCs w:val="28"/>
        </w:rPr>
        <w:br/>
        <w:t>     11) требование по устранению нарушений, не повлиявших на обязанности по уплате таможенных платежей и налогов;</w:t>
      </w:r>
      <w:r w:rsidRPr="001A6B8A">
        <w:rPr>
          <w:sz w:val="28"/>
          <w:szCs w:val="28"/>
        </w:rPr>
        <w:br/>
        <w:t>     12) требование по оформлению корректировки декларации на товары.</w:t>
      </w:r>
      <w:proofErr w:type="gramEnd"/>
    </w:p>
    <w:p w:rsidR="00E13341" w:rsidRPr="001A6B8A" w:rsidRDefault="00E13341" w:rsidP="00E1334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A6B8A">
        <w:rPr>
          <w:sz w:val="28"/>
          <w:szCs w:val="28"/>
        </w:rPr>
        <w:t xml:space="preserve">В случае согласия проверяемого лица с начисленными суммами таможенных платежей, налогов и пеней, указанными в уведомлении о результатах проверки, сроки исполнения обязательства по уплате таможенных платежей, налогов и пеней могут быть продлены на </w:t>
      </w:r>
      <w:r w:rsidRPr="001A6B8A">
        <w:rPr>
          <w:sz w:val="28"/>
          <w:szCs w:val="28"/>
          <w:u w:val="single"/>
        </w:rPr>
        <w:t xml:space="preserve">шестьдесят рабочих дней </w:t>
      </w:r>
      <w:r w:rsidRPr="001A6B8A">
        <w:rPr>
          <w:sz w:val="28"/>
          <w:szCs w:val="28"/>
        </w:rPr>
        <w:t xml:space="preserve">по </w:t>
      </w:r>
      <w:r w:rsidRPr="001A6B8A">
        <w:rPr>
          <w:sz w:val="28"/>
          <w:szCs w:val="28"/>
          <w:u w:val="single"/>
        </w:rPr>
        <w:t>заявлению проверяемого лица</w:t>
      </w:r>
      <w:r w:rsidRPr="001A6B8A">
        <w:rPr>
          <w:sz w:val="28"/>
          <w:szCs w:val="28"/>
        </w:rPr>
        <w:t xml:space="preserve"> с приложением графика уплаты.</w:t>
      </w:r>
      <w:r w:rsidRPr="001A6B8A">
        <w:rPr>
          <w:sz w:val="28"/>
          <w:szCs w:val="28"/>
        </w:rPr>
        <w:br/>
        <w:t xml:space="preserve">      При этом указанная сумма подлежит уплате в бюджет с начислением пени за каждый день продления срока уплаты и уплачивается равными долями </w:t>
      </w:r>
      <w:r w:rsidRPr="001A6B8A">
        <w:rPr>
          <w:sz w:val="28"/>
          <w:szCs w:val="28"/>
          <w:u w:val="single"/>
        </w:rPr>
        <w:t>через каждые пятнадцать рабочих дней</w:t>
      </w:r>
      <w:r w:rsidRPr="001A6B8A">
        <w:rPr>
          <w:sz w:val="28"/>
          <w:szCs w:val="28"/>
        </w:rPr>
        <w:t xml:space="preserve"> указанного периода.</w:t>
      </w:r>
      <w:r w:rsidRPr="001A6B8A">
        <w:rPr>
          <w:sz w:val="28"/>
          <w:szCs w:val="28"/>
        </w:rPr>
        <w:br/>
        <w:t>      Не подлежит продлению срок исполнения обязательства по таможенным платежам, налогам и пеням в порядке, предусмотренном настоящим пунктом, по уплате начисленных сумм таможенных платежей, налогов и пеней по результатам таможенной проверки в случае обжалования результатов проверки.</w:t>
      </w:r>
    </w:p>
    <w:p w:rsidR="00E13341" w:rsidRPr="001A6B8A" w:rsidRDefault="00E13341" w:rsidP="00E1334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1A6B8A">
        <w:rPr>
          <w:b/>
          <w:sz w:val="28"/>
          <w:szCs w:val="28"/>
          <w:u w:val="single"/>
        </w:rPr>
        <w:t>Уведомление о погашении задолженности по таможенным платежам и налогам, пеней</w:t>
      </w:r>
      <w:r w:rsidRPr="001A6B8A">
        <w:rPr>
          <w:sz w:val="28"/>
          <w:szCs w:val="28"/>
        </w:rPr>
        <w:t xml:space="preserve"> направляется плательщику </w:t>
      </w:r>
      <w:r w:rsidRPr="001A6B8A">
        <w:rPr>
          <w:sz w:val="28"/>
          <w:szCs w:val="28"/>
          <w:u w:val="single"/>
        </w:rPr>
        <w:t>не позднее десяти рабочих дней</w:t>
      </w:r>
      <w:r w:rsidRPr="001A6B8A">
        <w:rPr>
          <w:sz w:val="28"/>
          <w:szCs w:val="28"/>
        </w:rPr>
        <w:t xml:space="preserve"> со дня:</w:t>
      </w:r>
      <w:r w:rsidRPr="001A6B8A">
        <w:rPr>
          <w:sz w:val="28"/>
          <w:szCs w:val="28"/>
        </w:rPr>
        <w:br/>
        <w:t xml:space="preserve">      1) истечения срока исполнения </w:t>
      </w:r>
      <w:r w:rsidRPr="001A6B8A">
        <w:rPr>
          <w:sz w:val="28"/>
          <w:szCs w:val="28"/>
          <w:u w:val="single"/>
        </w:rPr>
        <w:t>уведомления о результатах проверки</w:t>
      </w:r>
      <w:r w:rsidRPr="001A6B8A">
        <w:rPr>
          <w:sz w:val="28"/>
          <w:szCs w:val="28"/>
        </w:rPr>
        <w:t>;</w:t>
      </w:r>
      <w:r w:rsidRPr="001A6B8A">
        <w:rPr>
          <w:sz w:val="28"/>
          <w:szCs w:val="28"/>
        </w:rPr>
        <w:br/>
        <w:t xml:space="preserve">      2) истечения срока исполнения </w:t>
      </w:r>
      <w:r w:rsidRPr="001A6B8A">
        <w:rPr>
          <w:sz w:val="28"/>
          <w:szCs w:val="28"/>
          <w:u w:val="single"/>
        </w:rPr>
        <w:t>уведомления об устранении нарушений</w:t>
      </w:r>
      <w:r w:rsidRPr="001A6B8A">
        <w:rPr>
          <w:sz w:val="28"/>
          <w:szCs w:val="28"/>
        </w:rPr>
        <w:t xml:space="preserve"> по результатам камеральной таможенной проверки;</w:t>
      </w:r>
      <w:r w:rsidRPr="001A6B8A">
        <w:rPr>
          <w:sz w:val="28"/>
          <w:szCs w:val="28"/>
        </w:rPr>
        <w:br/>
        <w:t xml:space="preserve">      3) </w:t>
      </w:r>
      <w:r w:rsidRPr="001A6B8A">
        <w:rPr>
          <w:sz w:val="28"/>
          <w:szCs w:val="28"/>
          <w:u w:val="single"/>
        </w:rPr>
        <w:t>выявления</w:t>
      </w:r>
      <w:r w:rsidRPr="001A6B8A">
        <w:rPr>
          <w:sz w:val="28"/>
          <w:szCs w:val="28"/>
        </w:rPr>
        <w:t xml:space="preserve"> таможенным органом на лицевом счете плательщика </w:t>
      </w:r>
      <w:r w:rsidRPr="001A6B8A">
        <w:rPr>
          <w:sz w:val="28"/>
          <w:szCs w:val="28"/>
          <w:u w:val="single"/>
        </w:rPr>
        <w:t>задолженности по таможенным платежам</w:t>
      </w:r>
      <w:r w:rsidRPr="001A6B8A">
        <w:rPr>
          <w:sz w:val="28"/>
          <w:szCs w:val="28"/>
        </w:rPr>
        <w:t xml:space="preserve"> и налогам, пеней.</w:t>
      </w:r>
      <w:proofErr w:type="gramEnd"/>
    </w:p>
    <w:p w:rsidR="00E13341" w:rsidRPr="001A6B8A" w:rsidRDefault="00E13341" w:rsidP="00E1334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A6B8A">
        <w:rPr>
          <w:sz w:val="28"/>
          <w:szCs w:val="28"/>
        </w:rPr>
        <w:t>В данном уведомлении должны быть указаны:</w:t>
      </w:r>
      <w:r w:rsidRPr="001A6B8A">
        <w:rPr>
          <w:sz w:val="28"/>
          <w:szCs w:val="28"/>
        </w:rPr>
        <w:br/>
      </w:r>
      <w:bookmarkStart w:id="0" w:name="z1610"/>
      <w:bookmarkEnd w:id="0"/>
      <w:r w:rsidRPr="001A6B8A">
        <w:rPr>
          <w:sz w:val="28"/>
          <w:szCs w:val="28"/>
        </w:rPr>
        <w:t>    </w:t>
      </w:r>
      <w:r w:rsidRPr="001A6B8A">
        <w:rPr>
          <w:sz w:val="28"/>
          <w:szCs w:val="28"/>
        </w:rPr>
        <w:tab/>
        <w:t>  1).идентификационный номер налогоплательщика;</w:t>
      </w:r>
    </w:p>
    <w:p w:rsidR="00E13341" w:rsidRPr="001A6B8A" w:rsidRDefault="00E13341" w:rsidP="00E13341">
      <w:pPr>
        <w:pStyle w:val="a3"/>
        <w:spacing w:before="0" w:beforeAutospacing="0" w:after="0" w:afterAutospacing="0"/>
        <w:ind w:left="708" w:firstLine="72"/>
        <w:rPr>
          <w:sz w:val="28"/>
          <w:szCs w:val="28"/>
        </w:rPr>
      </w:pPr>
      <w:bookmarkStart w:id="1" w:name="z1611"/>
      <w:bookmarkEnd w:id="1"/>
      <w:r w:rsidRPr="001A6B8A">
        <w:rPr>
          <w:sz w:val="28"/>
          <w:szCs w:val="28"/>
        </w:rPr>
        <w:t>2).фамилия, имя, отчество (при его наличии) или полное наименование и юридический адрес плательщика;</w:t>
      </w:r>
      <w:r w:rsidRPr="001A6B8A">
        <w:rPr>
          <w:sz w:val="28"/>
          <w:szCs w:val="28"/>
        </w:rPr>
        <w:br/>
      </w:r>
      <w:bookmarkStart w:id="2" w:name="z1612"/>
      <w:bookmarkEnd w:id="2"/>
      <w:r w:rsidRPr="001A6B8A">
        <w:rPr>
          <w:sz w:val="28"/>
          <w:szCs w:val="28"/>
        </w:rPr>
        <w:t>  3)</w:t>
      </w:r>
      <w:proofErr w:type="gramStart"/>
      <w:r w:rsidRPr="001A6B8A">
        <w:rPr>
          <w:sz w:val="28"/>
          <w:szCs w:val="28"/>
        </w:rPr>
        <w:t>.</w:t>
      </w:r>
      <w:proofErr w:type="gramEnd"/>
      <w:r w:rsidRPr="001A6B8A">
        <w:rPr>
          <w:sz w:val="28"/>
          <w:szCs w:val="28"/>
        </w:rPr>
        <w:t xml:space="preserve"> </w:t>
      </w:r>
      <w:proofErr w:type="gramStart"/>
      <w:r w:rsidRPr="001A6B8A">
        <w:rPr>
          <w:sz w:val="28"/>
          <w:szCs w:val="28"/>
        </w:rPr>
        <w:t>н</w:t>
      </w:r>
      <w:proofErr w:type="gramEnd"/>
      <w:r w:rsidRPr="001A6B8A">
        <w:rPr>
          <w:sz w:val="28"/>
          <w:szCs w:val="28"/>
        </w:rPr>
        <w:t>аименование таможенного органа;</w:t>
      </w:r>
      <w:r w:rsidRPr="001A6B8A">
        <w:rPr>
          <w:sz w:val="28"/>
          <w:szCs w:val="28"/>
        </w:rPr>
        <w:br/>
      </w:r>
      <w:bookmarkStart w:id="3" w:name="z1613"/>
      <w:bookmarkEnd w:id="3"/>
      <w:r w:rsidRPr="001A6B8A">
        <w:rPr>
          <w:sz w:val="28"/>
          <w:szCs w:val="28"/>
        </w:rPr>
        <w:t>  4). дата уведомления;</w:t>
      </w:r>
      <w:bookmarkStart w:id="4" w:name="z1614"/>
      <w:bookmarkEnd w:id="4"/>
    </w:p>
    <w:p w:rsidR="00E13341" w:rsidRPr="000A4EC5" w:rsidRDefault="00E13341" w:rsidP="00E13341">
      <w:pPr>
        <w:pStyle w:val="a3"/>
        <w:spacing w:before="0" w:beforeAutospacing="0" w:after="0" w:afterAutospacing="0"/>
        <w:ind w:left="708" w:firstLine="72"/>
        <w:rPr>
          <w:sz w:val="28"/>
          <w:szCs w:val="28"/>
        </w:rPr>
      </w:pPr>
      <w:r w:rsidRPr="001A6B8A">
        <w:rPr>
          <w:sz w:val="28"/>
          <w:szCs w:val="28"/>
        </w:rPr>
        <w:t xml:space="preserve"> 5).сумма задолженности по таможенным платежам и налогам;</w:t>
      </w:r>
      <w:r w:rsidRPr="001A6B8A">
        <w:rPr>
          <w:sz w:val="28"/>
          <w:szCs w:val="28"/>
        </w:rPr>
        <w:br/>
      </w:r>
      <w:bookmarkStart w:id="5" w:name="z1615"/>
      <w:bookmarkEnd w:id="5"/>
      <w:r w:rsidRPr="001A6B8A">
        <w:rPr>
          <w:sz w:val="28"/>
          <w:szCs w:val="28"/>
        </w:rPr>
        <w:t> 6)</w:t>
      </w:r>
      <w:proofErr w:type="gramStart"/>
      <w:r w:rsidRPr="001A6B8A">
        <w:rPr>
          <w:sz w:val="28"/>
          <w:szCs w:val="28"/>
        </w:rPr>
        <w:t>.</w:t>
      </w:r>
      <w:proofErr w:type="gramEnd"/>
      <w:r w:rsidRPr="001A6B8A">
        <w:rPr>
          <w:sz w:val="28"/>
          <w:szCs w:val="28"/>
        </w:rPr>
        <w:t xml:space="preserve"> </w:t>
      </w:r>
      <w:proofErr w:type="gramStart"/>
      <w:r w:rsidRPr="001A6B8A">
        <w:rPr>
          <w:sz w:val="28"/>
          <w:szCs w:val="28"/>
        </w:rPr>
        <w:t>с</w:t>
      </w:r>
      <w:proofErr w:type="gramEnd"/>
      <w:r w:rsidRPr="001A6B8A">
        <w:rPr>
          <w:sz w:val="28"/>
          <w:szCs w:val="28"/>
        </w:rPr>
        <w:t>умма пеней на дату выставления уведомления;</w:t>
      </w:r>
      <w:r w:rsidRPr="001A6B8A">
        <w:rPr>
          <w:sz w:val="28"/>
          <w:szCs w:val="28"/>
        </w:rPr>
        <w:br/>
      </w:r>
      <w:bookmarkStart w:id="6" w:name="z1616"/>
      <w:bookmarkEnd w:id="6"/>
      <w:r w:rsidRPr="001A6B8A">
        <w:rPr>
          <w:sz w:val="28"/>
          <w:szCs w:val="28"/>
        </w:rPr>
        <w:t> 7). требование об исполнении обязательства по уплате таможенных платежей, налогов и пеней;</w:t>
      </w:r>
      <w:r w:rsidRPr="001A6B8A">
        <w:rPr>
          <w:sz w:val="28"/>
          <w:szCs w:val="28"/>
        </w:rPr>
        <w:br/>
      </w:r>
      <w:bookmarkStart w:id="7" w:name="z1617"/>
      <w:bookmarkEnd w:id="7"/>
      <w:r w:rsidRPr="001A6B8A">
        <w:rPr>
          <w:sz w:val="28"/>
          <w:szCs w:val="28"/>
        </w:rPr>
        <w:t> 8).основание для направления уведомления;</w:t>
      </w:r>
      <w:r w:rsidRPr="001A6B8A">
        <w:rPr>
          <w:sz w:val="28"/>
          <w:szCs w:val="28"/>
        </w:rPr>
        <w:br/>
      </w:r>
      <w:bookmarkStart w:id="8" w:name="z1618"/>
      <w:bookmarkEnd w:id="8"/>
      <w:r w:rsidRPr="001A6B8A">
        <w:rPr>
          <w:sz w:val="28"/>
          <w:szCs w:val="28"/>
        </w:rPr>
        <w:lastRenderedPageBreak/>
        <w:t> </w:t>
      </w:r>
      <w:r w:rsidRPr="000A4EC5">
        <w:rPr>
          <w:sz w:val="28"/>
          <w:szCs w:val="28"/>
        </w:rPr>
        <w:t>9). порядок расчета пени при погашении задолженности по уплате таможенных платежей и налогов;</w:t>
      </w:r>
      <w:r w:rsidRPr="000A4EC5">
        <w:rPr>
          <w:sz w:val="28"/>
          <w:szCs w:val="28"/>
        </w:rPr>
        <w:br/>
      </w:r>
      <w:bookmarkStart w:id="9" w:name="z1619"/>
      <w:bookmarkEnd w:id="9"/>
      <w:r w:rsidRPr="000A4EC5">
        <w:rPr>
          <w:sz w:val="28"/>
          <w:szCs w:val="28"/>
        </w:rPr>
        <w:t> 10). порядок обжалования;</w:t>
      </w:r>
    </w:p>
    <w:p w:rsidR="00E13341" w:rsidRPr="000A4EC5" w:rsidRDefault="00E13341" w:rsidP="00E133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4EC5">
        <w:rPr>
          <w:sz w:val="28"/>
          <w:szCs w:val="28"/>
        </w:rPr>
        <w:t xml:space="preserve">В соответствии со статьей 159  Таможенного кодекса </w:t>
      </w:r>
      <w:proofErr w:type="spellStart"/>
      <w:r w:rsidRPr="000A4EC5">
        <w:rPr>
          <w:sz w:val="28"/>
          <w:szCs w:val="28"/>
        </w:rPr>
        <w:t>РК</w:t>
      </w:r>
      <w:r w:rsidRPr="000A4EC5">
        <w:rPr>
          <w:sz w:val="28"/>
          <w:szCs w:val="28"/>
          <w:u w:val="single"/>
        </w:rPr>
        <w:t>уведомление</w:t>
      </w:r>
      <w:proofErr w:type="spellEnd"/>
      <w:r w:rsidRPr="000A4EC5">
        <w:rPr>
          <w:sz w:val="28"/>
          <w:szCs w:val="28"/>
          <w:u w:val="single"/>
        </w:rPr>
        <w:t xml:space="preserve"> о погашении задолженности по таможенным платежам и налогам, пеней </w:t>
      </w:r>
      <w:r w:rsidRPr="000A4EC5">
        <w:rPr>
          <w:sz w:val="28"/>
          <w:szCs w:val="28"/>
        </w:rPr>
        <w:t>направляется плательщику уведомление на бумажном носителе или с его письменного согласия электронным способом сообщение о необходимости исполнения плательщиком обязательства по уплате таможенных платежей, налогов и пеней.</w:t>
      </w:r>
      <w:bookmarkStart w:id="10" w:name="z1606"/>
      <w:bookmarkEnd w:id="10"/>
    </w:p>
    <w:p w:rsidR="00E13341" w:rsidRPr="000A4EC5" w:rsidRDefault="00E13341" w:rsidP="00E133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1" w:name="z779"/>
      <w:bookmarkStart w:id="12" w:name="z1608"/>
      <w:bookmarkStart w:id="13" w:name="z1609"/>
      <w:bookmarkEnd w:id="11"/>
      <w:bookmarkEnd w:id="12"/>
      <w:bookmarkEnd w:id="13"/>
      <w:r w:rsidRPr="000A4EC5">
        <w:rPr>
          <w:sz w:val="28"/>
          <w:szCs w:val="28"/>
        </w:rPr>
        <w:t xml:space="preserve">При погашении плательщиком задолженности по таможенным платежам и налогам без учета пеней, подлежащих начислению за период с момента регистрации уведомления о погашении задолженности по таможенным платежам и налогам, пеней до даты погашения включительно, таможенным органом выставляется </w:t>
      </w:r>
      <w:r w:rsidRPr="000A4EC5">
        <w:rPr>
          <w:sz w:val="28"/>
          <w:szCs w:val="28"/>
          <w:u w:val="single"/>
        </w:rPr>
        <w:t>дополнение к ранее выставленному уведомлению</w:t>
      </w:r>
      <w:r w:rsidRPr="000A4EC5">
        <w:rPr>
          <w:sz w:val="28"/>
          <w:szCs w:val="28"/>
        </w:rPr>
        <w:t xml:space="preserve"> о погашении задолженности по таможенным платежам и налогам, пеней.</w:t>
      </w:r>
      <w:bookmarkStart w:id="14" w:name="z1623"/>
      <w:bookmarkEnd w:id="14"/>
    </w:p>
    <w:p w:rsidR="00E13341" w:rsidRDefault="00E13341" w:rsidP="00E133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0A4EC5">
        <w:rPr>
          <w:sz w:val="28"/>
          <w:szCs w:val="28"/>
        </w:rPr>
        <w:t xml:space="preserve">Отзыв и направление нового уведомления о погашении задолженности по таможенным платежам, налогам и пеням должны быть направлены не позднее </w:t>
      </w:r>
      <w:r w:rsidRPr="000A4EC5">
        <w:rPr>
          <w:sz w:val="28"/>
          <w:szCs w:val="28"/>
          <w:u w:val="single"/>
        </w:rPr>
        <w:t>пяти рабочих дней со дня подтверждения факта</w:t>
      </w:r>
      <w:r w:rsidRPr="000A4EC5">
        <w:rPr>
          <w:sz w:val="28"/>
          <w:szCs w:val="28"/>
        </w:rPr>
        <w:t>, свидетельствующего об изменении суммы задолженности по таможенным платежам, налогам и пеням.</w:t>
      </w:r>
      <w:r w:rsidRPr="001A6B8A">
        <w:rPr>
          <w:sz w:val="28"/>
          <w:szCs w:val="28"/>
        </w:rPr>
        <w:br/>
      </w:r>
      <w:bookmarkStart w:id="15" w:name="_GoBack"/>
      <w:bookmarkEnd w:id="15"/>
    </w:p>
    <w:sectPr w:rsidR="00E1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9F0"/>
    <w:multiLevelType w:val="hybridMultilevel"/>
    <w:tmpl w:val="164CC186"/>
    <w:lvl w:ilvl="0" w:tplc="0DD89D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41"/>
    <w:rsid w:val="000103F2"/>
    <w:rsid w:val="00E1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1</cp:revision>
  <dcterms:created xsi:type="dcterms:W3CDTF">2016-04-12T12:26:00Z</dcterms:created>
  <dcterms:modified xsi:type="dcterms:W3CDTF">2016-04-12T12:27:00Z</dcterms:modified>
</cp:coreProperties>
</file>