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 w:rsidR="00696088">
        <w:rPr>
          <w:rFonts w:ascii="Times New Roman" w:hAnsi="Times New Roman"/>
          <w:color w:val="000000"/>
          <w:lang w:val="kk-KZ"/>
        </w:rPr>
        <w:t>23</w:t>
      </w:r>
      <w:r w:rsidRPr="00EE02BC">
        <w:rPr>
          <w:rFonts w:ascii="Times New Roman" w:hAnsi="Times New Roman"/>
          <w:color w:val="000000"/>
        </w:rPr>
        <w:t>»</w:t>
      </w:r>
      <w:r w:rsidR="007B5FD7">
        <w:rPr>
          <w:rFonts w:ascii="Times New Roman" w:hAnsi="Times New Roman"/>
          <w:color w:val="000000"/>
          <w:lang w:val="kk-KZ"/>
        </w:rPr>
        <w:t xml:space="preserve"> ма</w:t>
      </w:r>
      <w:r>
        <w:rPr>
          <w:rFonts w:ascii="Times New Roman" w:hAnsi="Times New Roman"/>
          <w:color w:val="000000"/>
          <w:lang w:val="kk-KZ"/>
        </w:rPr>
        <w:t>я</w:t>
      </w:r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0A1CFA" w:rsidRPr="00EE02BC" w:rsidRDefault="000A1CFA" w:rsidP="000A1CFA">
      <w:pPr>
        <w:spacing w:after="0" w:line="240" w:lineRule="auto"/>
        <w:rPr>
          <w:rFonts w:ascii="Times New Roman" w:hAnsi="Times New Roman"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932B5F" w:rsidRPr="00C32184" w:rsidRDefault="00932B5F" w:rsidP="00932B5F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932B5F" w:rsidRPr="0063231C" w:rsidTr="009F2DD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F" w:rsidRPr="0063231C" w:rsidRDefault="00932B5F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F" w:rsidRPr="0063231C" w:rsidRDefault="00932B5F" w:rsidP="009F2D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</w:t>
            </w:r>
            <w:r w:rsidRPr="006323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Pr="00632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32B5F" w:rsidRPr="0063231C" w:rsidTr="009F2DD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63231C" w:rsidRDefault="00932B5F" w:rsidP="009F2DD6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 отдела организационной работы (1 единица) категория С-R-3;</w:t>
            </w:r>
          </w:p>
        </w:tc>
      </w:tr>
      <w:tr w:rsidR="00932B5F" w:rsidRPr="0063231C" w:rsidTr="009F2DD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D765C6" w:rsidRDefault="00932B5F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765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D765C6" w:rsidRDefault="00932B5F" w:rsidP="009F2DD6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 w:rsidRPr="00D765C6">
              <w:rPr>
                <w:rFonts w:ascii="Times New Roman" w:hAnsi="Times New Roman"/>
                <w:sz w:val="24"/>
                <w:szCs w:val="24"/>
              </w:rPr>
              <w:t>Ергалиева</w:t>
            </w:r>
            <w:proofErr w:type="spellEnd"/>
            <w:r w:rsidRPr="00D765C6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D765C6">
              <w:rPr>
                <w:rFonts w:ascii="Times New Roman" w:hAnsi="Times New Roman"/>
                <w:sz w:val="24"/>
                <w:szCs w:val="24"/>
              </w:rPr>
              <w:t>Есеналиевна</w:t>
            </w:r>
            <w:proofErr w:type="spellEnd"/>
          </w:p>
        </w:tc>
      </w:tr>
      <w:tr w:rsidR="00932B5F" w:rsidRPr="0063231C" w:rsidTr="009F2DD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63231C" w:rsidRDefault="00932B5F" w:rsidP="009F2D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организационной работы (на период отпуска по уходу за ребенком основного работника до 18.01.2021 г), (1 единица) категория С-R-4;</w:t>
            </w:r>
          </w:p>
        </w:tc>
      </w:tr>
      <w:tr w:rsidR="00932B5F" w:rsidRPr="0063231C" w:rsidTr="009F2DD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63231C" w:rsidRDefault="00932B5F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D765C6" w:rsidRDefault="00D765C6" w:rsidP="009F2DD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765C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932B5F" w:rsidRPr="0063231C" w:rsidTr="009F2DD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4F231E" w:rsidRDefault="00932B5F" w:rsidP="009F2DD6">
            <w:pPr>
              <w:rPr>
                <w:rFonts w:ascii="Times New Roman" w:hAnsi="Times New Roman"/>
                <w:sz w:val="24"/>
                <w:szCs w:val="24"/>
              </w:rPr>
            </w:pPr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по работе с налогоплательщиками юридическими  лицами 2 единицы (в том числе, 1 единица на период отпуска по уходу за ребенком основного работника до 20.02.2021 г),  категория С-R-4;</w:t>
            </w:r>
          </w:p>
        </w:tc>
      </w:tr>
      <w:tr w:rsidR="00932B5F" w:rsidRPr="0063231C" w:rsidTr="009F2DD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Default="00932B5F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D765C6" w:rsidRDefault="00932B5F" w:rsidP="009F2D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65C6">
              <w:rPr>
                <w:rFonts w:ascii="Times New Roman" w:hAnsi="Times New Roman"/>
                <w:sz w:val="24"/>
                <w:szCs w:val="24"/>
                <w:lang w:val="kk-KZ"/>
              </w:rPr>
              <w:t>Тойболдинова Гульнара Жумашевна</w:t>
            </w:r>
          </w:p>
        </w:tc>
      </w:tr>
      <w:tr w:rsidR="00932B5F" w:rsidRPr="0063231C" w:rsidTr="009F2DD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Default="00D765C6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D765C6" w:rsidRDefault="00932B5F" w:rsidP="009F2D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65C6">
              <w:rPr>
                <w:rFonts w:ascii="Times New Roman" w:hAnsi="Times New Roman"/>
                <w:sz w:val="24"/>
                <w:szCs w:val="24"/>
                <w:lang w:val="kk-KZ"/>
              </w:rPr>
              <w:t>Камзина Самал Ибрагимовна</w:t>
            </w:r>
          </w:p>
        </w:tc>
      </w:tr>
      <w:tr w:rsidR="00932B5F" w:rsidRPr="0063231C" w:rsidTr="009F2DD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F02F0A" w:rsidRDefault="00932B5F" w:rsidP="009F2D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камерального контроля (1 единица) категория  С-R-4;</w:t>
            </w:r>
          </w:p>
        </w:tc>
      </w:tr>
      <w:tr w:rsidR="00932B5F" w:rsidRPr="0063231C" w:rsidTr="009F2DD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Default="00D765C6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D765C6" w:rsidRDefault="00D765C6" w:rsidP="009F2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5C6">
              <w:rPr>
                <w:rFonts w:ascii="Times New Roman" w:hAnsi="Times New Roman"/>
                <w:b/>
                <w:sz w:val="24"/>
                <w:szCs w:val="24"/>
              </w:rPr>
              <w:t>ВАКАНСИЯ</w:t>
            </w:r>
          </w:p>
        </w:tc>
      </w:tr>
      <w:tr w:rsidR="00932B5F" w:rsidRPr="00BC035D" w:rsidTr="009F2DD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BC035D" w:rsidRDefault="00932B5F" w:rsidP="009F2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35D">
              <w:rPr>
                <w:rFonts w:ascii="Times New Roman" w:hAnsi="Times New Roman"/>
                <w:b/>
                <w:sz w:val="24"/>
                <w:szCs w:val="24"/>
              </w:rPr>
              <w:t>Главный специалист отдела-центра приема и обработки информации и регистрации налогоплательщиков (на период отпуска по уходу за ребенком основного работника до  18.02.2020 года),  (1 единица), С-R-4;</w:t>
            </w:r>
          </w:p>
        </w:tc>
      </w:tr>
      <w:tr w:rsidR="00932B5F" w:rsidRPr="00BC035D" w:rsidTr="009F2DD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BC035D" w:rsidRDefault="00932B5F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BC035D" w:rsidRDefault="00D765C6" w:rsidP="009F2D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765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ВАКАНСИЯ</w:t>
            </w:r>
          </w:p>
        </w:tc>
      </w:tr>
      <w:tr w:rsidR="00932B5F" w:rsidRPr="00BC035D" w:rsidTr="009F2DD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Default="00932B5F" w:rsidP="009F2D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Главный специалист отдела по работе с налогоплательщиками индивидуальными предпринимателями (1 единица)  категория С-R-4;</w:t>
            </w:r>
          </w:p>
        </w:tc>
      </w:tr>
      <w:tr w:rsidR="00932B5F" w:rsidRPr="00BC035D" w:rsidTr="009F2DD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Default="00D765C6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Pr="00BC035D" w:rsidRDefault="00932B5F" w:rsidP="009F2D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765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Кистаубаева Жанар Мажитовна</w:t>
            </w:r>
          </w:p>
        </w:tc>
      </w:tr>
      <w:tr w:rsidR="00932B5F" w:rsidRPr="00BC035D" w:rsidTr="009F2DD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Default="00932B5F" w:rsidP="009F2D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Главный специалист отдела анализа, учета и отчетности (на период отпуска по уходу за ребенком основного работник</w:t>
            </w:r>
            <w:bookmarkStart w:id="0" w:name="_GoBack"/>
            <w:bookmarkEnd w:id="0"/>
            <w:r w:rsidRPr="00BC0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до  19.08.2019 года),  (1 единица), С-R-4;</w:t>
            </w:r>
          </w:p>
        </w:tc>
      </w:tr>
      <w:tr w:rsidR="00932B5F" w:rsidRPr="00BC035D" w:rsidTr="009F2DD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Default="00932B5F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F" w:rsidRDefault="00932B5F" w:rsidP="009F2DD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Мырзабекова Нуржамал Молдабековна</w:t>
            </w:r>
          </w:p>
        </w:tc>
      </w:tr>
    </w:tbl>
    <w:p w:rsidR="00932B5F" w:rsidRPr="00BC035D" w:rsidRDefault="00932B5F" w:rsidP="00932B5F">
      <w:pPr>
        <w:rPr>
          <w:b/>
        </w:rPr>
      </w:pPr>
    </w:p>
    <w:p w:rsidR="00932B5F" w:rsidRPr="00BC035D" w:rsidRDefault="00932B5F" w:rsidP="00932B5F">
      <w:pPr>
        <w:rPr>
          <w:b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932B5F" w:rsidRDefault="00932B5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0A1CFA" w:rsidRDefault="000A1CFA" w:rsidP="000A1CFA"/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D765C6"/>
    <w:sectPr w:rsidR="00E3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10E1E"/>
    <w:rsid w:val="000A1CFA"/>
    <w:rsid w:val="002C34E2"/>
    <w:rsid w:val="002D0311"/>
    <w:rsid w:val="00696088"/>
    <w:rsid w:val="007B5FD7"/>
    <w:rsid w:val="0092643F"/>
    <w:rsid w:val="00927A6D"/>
    <w:rsid w:val="00932B5F"/>
    <w:rsid w:val="00B051AE"/>
    <w:rsid w:val="00D3381B"/>
    <w:rsid w:val="00D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11</cp:revision>
  <dcterms:created xsi:type="dcterms:W3CDTF">2018-04-13T09:41:00Z</dcterms:created>
  <dcterms:modified xsi:type="dcterms:W3CDTF">2018-05-23T11:20:00Z</dcterms:modified>
</cp:coreProperties>
</file>