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8" w:rsidRPr="007D11B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sz w:val="20"/>
          <w:szCs w:val="20"/>
          <w:lang w:val="kk-KZ"/>
        </w:rPr>
        <w:t>Б» корпусының бос мемлекеттік</w:t>
      </w:r>
    </w:p>
    <w:p w:rsidR="00AB6F38" w:rsidRPr="007D11B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7D11B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sz w:val="20"/>
          <w:szCs w:val="20"/>
          <w:lang w:val="kk-KZ"/>
        </w:rPr>
        <w:t xml:space="preserve">барлық мемлекеттік органдар </w:t>
      </w:r>
    </w:p>
    <w:p w:rsidR="00AB6F38" w:rsidRPr="007D11B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sz w:val="20"/>
          <w:szCs w:val="20"/>
          <w:lang w:val="kk-KZ"/>
        </w:rPr>
        <w:t>арасында ішкі конкурс өткізу</w:t>
      </w:r>
    </w:p>
    <w:p w:rsidR="00C16885" w:rsidRPr="007D11B8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sz w:val="20"/>
          <w:szCs w:val="20"/>
          <w:lang w:val="kk-KZ"/>
        </w:rPr>
        <w:t>«Байқоңыр» ауданы бойынша</w:t>
      </w:r>
    </w:p>
    <w:p w:rsidR="00C16885" w:rsidRPr="007D11B8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7D11B8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sz w:val="20"/>
          <w:szCs w:val="20"/>
          <w:lang w:val="kk-KZ"/>
        </w:rPr>
        <w:t>бақармасы</w:t>
      </w:r>
      <w:r w:rsidR="00AB6F38" w:rsidRPr="007D11B8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7D11B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7D11B8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7D11B8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bCs/>
          <w:sz w:val="20"/>
          <w:szCs w:val="20"/>
          <w:lang w:val="kk-KZ"/>
        </w:rPr>
        <w:t>____  _______2018</w:t>
      </w:r>
      <w:r w:rsidR="00AB6F38" w:rsidRPr="007D11B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D11B8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</w:t>
      </w:r>
      <w:r w:rsidR="0076560A" w:rsidRPr="007D11B8">
        <w:rPr>
          <w:rFonts w:ascii="Times New Roman" w:hAnsi="Times New Roman" w:cs="Times New Roman"/>
          <w:bCs/>
          <w:sz w:val="20"/>
          <w:szCs w:val="20"/>
          <w:lang w:val="kk-KZ"/>
        </w:rPr>
        <w:t>4</w:t>
      </w:r>
      <w:r w:rsidRPr="007D11B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қосымша</w:t>
      </w:r>
    </w:p>
    <w:p w:rsidR="00AB6F38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76560A" w:rsidRPr="007D11B8" w:rsidRDefault="0076560A" w:rsidP="0076560A">
      <w:pPr>
        <w:jc w:val="center"/>
        <w:rPr>
          <w:rFonts w:ascii="Times New Roman" w:hAnsi="Times New Roman" w:cs="Times New Roman"/>
          <w:lang w:val="kk-KZ"/>
        </w:rPr>
      </w:pPr>
      <w:r w:rsidRPr="007D11B8">
        <w:rPr>
          <w:rFonts w:ascii="Times New Roman" w:hAnsi="Times New Roman" w:cs="Times New Roman"/>
          <w:lang w:val="kk-KZ"/>
        </w:rPr>
        <w:t>Қазақстан  Республикасы  Қаржы  министрлігінің   Мемлекеттік кірістер  комитеті Астана қаласы бойынша Мемлекеттік</w:t>
      </w:r>
      <w:r w:rsidR="00561AFB">
        <w:rPr>
          <w:rFonts w:ascii="Times New Roman" w:hAnsi="Times New Roman" w:cs="Times New Roman"/>
          <w:lang w:val="kk-KZ"/>
        </w:rPr>
        <w:t xml:space="preserve"> кірістер департаменті  Байқоныр</w:t>
      </w:r>
      <w:r w:rsidRPr="007D11B8">
        <w:rPr>
          <w:rFonts w:ascii="Times New Roman" w:hAnsi="Times New Roman" w:cs="Times New Roman"/>
          <w:lang w:val="kk-KZ"/>
        </w:rPr>
        <w:t xml:space="preserve"> ауданы бойынша мемлекеттік кірістер басқармасының  конкурстық комиссияның шешімімен  «Б» корпусының бос мемлекеттік әкімшілік лауазымына орналасу үшін  осы мемлекеттік органның қызметшілері арасындағы ішкі конкурста оң қорытындысын алған үміткерлердің тізімі</w:t>
      </w:r>
    </w:p>
    <w:p w:rsidR="00AB6F38" w:rsidRPr="00B21D7E" w:rsidRDefault="0076560A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tbl>
      <w:tblPr>
        <w:tblW w:w="16691" w:type="dxa"/>
        <w:tblLayout w:type="fixed"/>
        <w:tblLook w:val="04A0" w:firstRow="1" w:lastRow="0" w:firstColumn="1" w:lastColumn="0" w:noHBand="0" w:noVBand="1"/>
      </w:tblPr>
      <w:tblGrid>
        <w:gridCol w:w="1485"/>
        <w:gridCol w:w="15"/>
        <w:gridCol w:w="15"/>
        <w:gridCol w:w="60"/>
        <w:gridCol w:w="7457"/>
        <w:gridCol w:w="7659"/>
      </w:tblGrid>
      <w:tr w:rsidR="00AB6F38" w:rsidRPr="00B21D7E" w:rsidTr="00852CB0">
        <w:trPr>
          <w:gridAfter w:val="1"/>
          <w:wAfter w:w="7659" w:type="dxa"/>
          <w:trHeight w:val="515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B6F38" w:rsidRPr="00046B74" w:rsidTr="00852CB0">
        <w:trPr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8B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Салық төлеушілерді тіркеу және ақпараттарды қабылдау және </w:t>
            </w:r>
          </w:p>
          <w:p w:rsidR="00E65F8B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өңдеу 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талығы - бөлімінің бас маманы  </w:t>
            </w:r>
          </w:p>
          <w:p w:rsidR="00AB6F38" w:rsidRPr="00B21D7E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 бірлік</w:t>
            </w:r>
          </w:p>
        </w:tc>
        <w:tc>
          <w:tcPr>
            <w:tcW w:w="7659" w:type="dxa"/>
            <w:vAlign w:val="center"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151E7C" w:rsidRDefault="00AB6F38" w:rsidP="008F6DF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B" w:rsidRPr="00151E7C" w:rsidRDefault="00E65F8B" w:rsidP="00E65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65F8B" w:rsidRPr="00151E7C" w:rsidRDefault="00E65F8B" w:rsidP="00E65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51E7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Дуйсекенова Гульмира Жолтайқызы</w:t>
            </w:r>
          </w:p>
          <w:p w:rsidR="00AB6F38" w:rsidRPr="00151E7C" w:rsidRDefault="00AB6F38" w:rsidP="00E65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8B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Заң бөлімінің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бас маманы</w:t>
            </w:r>
          </w:p>
          <w:p w:rsidR="00AB6F38" w:rsidRPr="00B21D7E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037D1C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037D1C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151E7C" w:rsidRDefault="00AB6F38" w:rsidP="008F6DF1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8B" w:rsidRPr="00151E7C" w:rsidRDefault="00E65F8B" w:rsidP="00E65F8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F38" w:rsidRPr="00151E7C" w:rsidRDefault="00E65F8B" w:rsidP="00E65F8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E7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Рахматулина Анель Жансериковна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E65F8B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Ұйымдастыру жұмысы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бас маманы</w:t>
            </w:r>
          </w:p>
          <w:p w:rsidR="00AB6F38" w:rsidRPr="00B21D7E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E65F8B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2</w:t>
            </w:r>
            <w:r w:rsidR="00E65F8B"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бірлік</w:t>
            </w:r>
          </w:p>
        </w:tc>
      </w:tr>
      <w:tr w:rsidR="00AB6F38" w:rsidRPr="00B21D7E" w:rsidTr="00AA76CE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38" w:rsidRPr="00B21D7E" w:rsidRDefault="00AB6F38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151E7C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44107" w:rsidRPr="00A44107" w:rsidTr="00E01E58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A44107" w:rsidP="008F6DF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44107" w:rsidRDefault="00A44107" w:rsidP="00A44107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Өндірістік емес төлемдер бөлімінің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бас маманы</w:t>
            </w:r>
          </w:p>
          <w:p w:rsidR="00A44107" w:rsidRPr="00B21D7E" w:rsidRDefault="00A44107" w:rsidP="00A44107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3 бірлік</w:t>
            </w:r>
          </w:p>
        </w:tc>
      </w:tr>
      <w:tr w:rsidR="00D03667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67" w:rsidRPr="00B21D7E" w:rsidRDefault="00D03667" w:rsidP="00151E7C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67" w:rsidRPr="00B21D7E" w:rsidRDefault="00151E7C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852CB0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Камералдық бақылау бөлімінің </w:t>
            </w:r>
            <w:r w:rsidR="00A44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бас маманы </w:t>
            </w:r>
          </w:p>
          <w:p w:rsidR="00AB6F38" w:rsidRPr="00B21D7E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852CB0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E1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151E7C" w:rsidRDefault="00AB6F38" w:rsidP="008F6DF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151E7C" w:rsidRDefault="00A4410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E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Тургамбеков Маргулан Досжанович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Жанама салықтарды әкімш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ілендіру бөлімінің бас маманы </w:t>
            </w:r>
          </w:p>
          <w:p w:rsidR="00AB6F38" w:rsidRPr="00B21D7E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 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151E7C" w:rsidRDefault="00AB6F38" w:rsidP="008F6DF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151E7C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E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Каратаева Гульмира Досболаевна</w:t>
            </w:r>
          </w:p>
          <w:p w:rsidR="00AB6F38" w:rsidRPr="00151E7C" w:rsidRDefault="00AB6F38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Pr="00151E7C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Салық төлеуші заңды тұлғалармен жұмыс бөлімінің бас маманы </w:t>
            </w:r>
          </w:p>
          <w:p w:rsidR="00AB6F38" w:rsidRPr="00151E7C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 санаты</w:t>
            </w:r>
            <w:r w:rsidRPr="00151E7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2 бірлік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151E7C" w:rsidRDefault="00AB6F38" w:rsidP="008F6DF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151E7C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E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Даниярова Гульжан Мақшатқызы</w:t>
            </w:r>
          </w:p>
          <w:p w:rsidR="00AB6F38" w:rsidRPr="00151E7C" w:rsidRDefault="00AB6F38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107" w:rsidRPr="00A44107" w:rsidTr="00852CB0">
        <w:trPr>
          <w:gridAfter w:val="1"/>
          <w:wAfter w:w="7659" w:type="dxa"/>
          <w:trHeight w:val="527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7" w:rsidRPr="00151E7C" w:rsidRDefault="00A44107" w:rsidP="008F6DF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151E7C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E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Рахимгалиев Ауез Рымтаевич</w:t>
            </w:r>
          </w:p>
          <w:p w:rsidR="00A44107" w:rsidRPr="00151E7C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7D11B8" w:rsidRPr="00832882" w:rsidRDefault="007D11B8" w:rsidP="007D11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D11B8" w:rsidRPr="00832882" w:rsidRDefault="007D11B8" w:rsidP="00046B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D11B8" w:rsidRPr="0083288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E696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CBB"/>
    <w:multiLevelType w:val="hybridMultilevel"/>
    <w:tmpl w:val="4426CF54"/>
    <w:lvl w:ilvl="0" w:tplc="765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7"/>
  </w:num>
  <w:num w:numId="5">
    <w:abstractNumId w:val="7"/>
  </w:num>
  <w:num w:numId="6">
    <w:abstractNumId w:val="23"/>
  </w:num>
  <w:num w:numId="7">
    <w:abstractNumId w:val="9"/>
  </w:num>
  <w:num w:numId="8">
    <w:abstractNumId w:val="4"/>
  </w:num>
  <w:num w:numId="9">
    <w:abstractNumId w:val="35"/>
  </w:num>
  <w:num w:numId="10">
    <w:abstractNumId w:val="6"/>
  </w:num>
  <w:num w:numId="11">
    <w:abstractNumId w:val="32"/>
  </w:num>
  <w:num w:numId="12">
    <w:abstractNumId w:val="36"/>
  </w:num>
  <w:num w:numId="13">
    <w:abstractNumId w:val="5"/>
  </w:num>
  <w:num w:numId="14">
    <w:abstractNumId w:val="27"/>
  </w:num>
  <w:num w:numId="15">
    <w:abstractNumId w:val="2"/>
  </w:num>
  <w:num w:numId="16">
    <w:abstractNumId w:val="19"/>
  </w:num>
  <w:num w:numId="17">
    <w:abstractNumId w:val="29"/>
  </w:num>
  <w:num w:numId="18">
    <w:abstractNumId w:val="33"/>
  </w:num>
  <w:num w:numId="19">
    <w:abstractNumId w:val="26"/>
  </w:num>
  <w:num w:numId="20">
    <w:abstractNumId w:val="31"/>
  </w:num>
  <w:num w:numId="21">
    <w:abstractNumId w:val="28"/>
  </w:num>
  <w:num w:numId="22">
    <w:abstractNumId w:val="16"/>
  </w:num>
  <w:num w:numId="23">
    <w:abstractNumId w:val="25"/>
  </w:num>
  <w:num w:numId="24">
    <w:abstractNumId w:val="11"/>
  </w:num>
  <w:num w:numId="25">
    <w:abstractNumId w:val="21"/>
  </w:num>
  <w:num w:numId="26">
    <w:abstractNumId w:val="13"/>
  </w:num>
  <w:num w:numId="27">
    <w:abstractNumId w:val="24"/>
  </w:num>
  <w:num w:numId="28">
    <w:abstractNumId w:val="10"/>
  </w:num>
  <w:num w:numId="29">
    <w:abstractNumId w:val="3"/>
  </w:num>
  <w:num w:numId="30">
    <w:abstractNumId w:val="8"/>
  </w:num>
  <w:num w:numId="31">
    <w:abstractNumId w:val="30"/>
  </w:num>
  <w:num w:numId="32">
    <w:abstractNumId w:val="34"/>
  </w:num>
  <w:num w:numId="33">
    <w:abstractNumId w:val="1"/>
  </w:num>
  <w:num w:numId="34">
    <w:abstractNumId w:val="12"/>
  </w:num>
  <w:num w:numId="35">
    <w:abstractNumId w:val="18"/>
  </w:num>
  <w:num w:numId="36">
    <w:abstractNumId w:val="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F00"/>
    <w:rsid w:val="00037D1C"/>
    <w:rsid w:val="00046B74"/>
    <w:rsid w:val="000647C7"/>
    <w:rsid w:val="0009013A"/>
    <w:rsid w:val="00091C08"/>
    <w:rsid w:val="000F0F00"/>
    <w:rsid w:val="00105789"/>
    <w:rsid w:val="00114933"/>
    <w:rsid w:val="00151E7C"/>
    <w:rsid w:val="001E1F73"/>
    <w:rsid w:val="0021525A"/>
    <w:rsid w:val="002750FF"/>
    <w:rsid w:val="00281A56"/>
    <w:rsid w:val="002A0156"/>
    <w:rsid w:val="00300F24"/>
    <w:rsid w:val="003334AF"/>
    <w:rsid w:val="00372CFF"/>
    <w:rsid w:val="00395946"/>
    <w:rsid w:val="003F4F91"/>
    <w:rsid w:val="00400434"/>
    <w:rsid w:val="00445A36"/>
    <w:rsid w:val="00483E61"/>
    <w:rsid w:val="005041EA"/>
    <w:rsid w:val="00532E4B"/>
    <w:rsid w:val="005365CA"/>
    <w:rsid w:val="00561AFB"/>
    <w:rsid w:val="00622295"/>
    <w:rsid w:val="00645109"/>
    <w:rsid w:val="006764D6"/>
    <w:rsid w:val="00677180"/>
    <w:rsid w:val="006C1777"/>
    <w:rsid w:val="006D4A29"/>
    <w:rsid w:val="006E0EE5"/>
    <w:rsid w:val="006F5212"/>
    <w:rsid w:val="007167D4"/>
    <w:rsid w:val="0072694B"/>
    <w:rsid w:val="0076560A"/>
    <w:rsid w:val="007D11B8"/>
    <w:rsid w:val="00816EF7"/>
    <w:rsid w:val="00852CB0"/>
    <w:rsid w:val="0088103B"/>
    <w:rsid w:val="00893DE8"/>
    <w:rsid w:val="008E3493"/>
    <w:rsid w:val="008E3F3B"/>
    <w:rsid w:val="009301E8"/>
    <w:rsid w:val="009A2EC6"/>
    <w:rsid w:val="009B32D7"/>
    <w:rsid w:val="00A303C2"/>
    <w:rsid w:val="00A44107"/>
    <w:rsid w:val="00AA76CE"/>
    <w:rsid w:val="00AB6F38"/>
    <w:rsid w:val="00AD7ED4"/>
    <w:rsid w:val="00AF455E"/>
    <w:rsid w:val="00B21D7E"/>
    <w:rsid w:val="00B34508"/>
    <w:rsid w:val="00B4782B"/>
    <w:rsid w:val="00B85C21"/>
    <w:rsid w:val="00B923C4"/>
    <w:rsid w:val="00B92BFC"/>
    <w:rsid w:val="00BB3E6D"/>
    <w:rsid w:val="00C16885"/>
    <w:rsid w:val="00C2028F"/>
    <w:rsid w:val="00C52D80"/>
    <w:rsid w:val="00C63C06"/>
    <w:rsid w:val="00CA4180"/>
    <w:rsid w:val="00CD4275"/>
    <w:rsid w:val="00CE0D27"/>
    <w:rsid w:val="00D03667"/>
    <w:rsid w:val="00DB6F5B"/>
    <w:rsid w:val="00DF545B"/>
    <w:rsid w:val="00DF78AE"/>
    <w:rsid w:val="00E1561B"/>
    <w:rsid w:val="00E22976"/>
    <w:rsid w:val="00E635CC"/>
    <w:rsid w:val="00E65F8B"/>
    <w:rsid w:val="00EA7C01"/>
    <w:rsid w:val="00EB45E3"/>
    <w:rsid w:val="00F245B1"/>
    <w:rsid w:val="00F255DA"/>
    <w:rsid w:val="00F34CD7"/>
    <w:rsid w:val="00F55533"/>
    <w:rsid w:val="00F66804"/>
    <w:rsid w:val="00F80817"/>
    <w:rsid w:val="00F818E8"/>
    <w:rsid w:val="00FA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BodyText1">
    <w:name w:val="Body Text1"/>
    <w:basedOn w:val="a"/>
    <w:rsid w:val="007D11B8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5</cp:revision>
  <cp:lastPrinted>2018-10-29T10:12:00Z</cp:lastPrinted>
  <dcterms:created xsi:type="dcterms:W3CDTF">2018-10-30T04:59:00Z</dcterms:created>
  <dcterms:modified xsi:type="dcterms:W3CDTF">2018-10-30T05:13:00Z</dcterms:modified>
</cp:coreProperties>
</file>