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9D" w:rsidRPr="000463B7" w:rsidRDefault="009125D3" w:rsidP="000463B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0463B7">
        <w:rPr>
          <w:rFonts w:ascii="Times New Roman" w:hAnsi="Times New Roman"/>
          <w:b/>
          <w:sz w:val="24"/>
          <w:szCs w:val="24"/>
          <w:u w:val="single"/>
          <w:lang w:val="kk-KZ"/>
        </w:rPr>
        <w:t>«</w:t>
      </w:r>
      <w:r w:rsidRPr="000463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Условия помещения товаров под таможенную процедуру </w:t>
      </w:r>
      <w:r w:rsidR="00723E9D" w:rsidRPr="000463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  </w:t>
      </w:r>
    </w:p>
    <w:p w:rsidR="00723E9D" w:rsidRPr="000463B7" w:rsidRDefault="00120405" w:rsidP="000463B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0463B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23E9D" w:rsidRPr="000463B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 w:rsidR="009125D3" w:rsidRPr="000463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свободной таможенной зоны</w:t>
      </w:r>
      <w:r w:rsidR="00723E9D" w:rsidRPr="000463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на территории </w:t>
      </w:r>
    </w:p>
    <w:p w:rsidR="009125D3" w:rsidRPr="000463B7" w:rsidRDefault="00723E9D" w:rsidP="000463B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0463B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 w:rsidRPr="000463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СЭЗ «Астана – новый город»</w:t>
      </w:r>
    </w:p>
    <w:p w:rsidR="007E4C46" w:rsidRPr="000463B7" w:rsidRDefault="007E4C46" w:rsidP="000463B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125D3" w:rsidRPr="000463B7" w:rsidRDefault="009125D3" w:rsidP="000463B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1C71D4" w:rsidRPr="000463B7" w:rsidRDefault="009125D3" w:rsidP="000463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63B7">
        <w:rPr>
          <w:rFonts w:ascii="Times New Roman" w:hAnsi="Times New Roman"/>
          <w:sz w:val="24"/>
          <w:szCs w:val="24"/>
        </w:rPr>
        <w:t xml:space="preserve">     </w:t>
      </w:r>
      <w:r w:rsidR="00F63025" w:rsidRPr="000463B7">
        <w:rPr>
          <w:rFonts w:ascii="Times New Roman" w:hAnsi="Times New Roman"/>
          <w:sz w:val="24"/>
          <w:szCs w:val="24"/>
        </w:rPr>
        <w:t>В связи с введением</w:t>
      </w:r>
      <w:r w:rsidR="00B0694E" w:rsidRPr="000463B7">
        <w:rPr>
          <w:rFonts w:ascii="Times New Roman" w:hAnsi="Times New Roman"/>
          <w:sz w:val="24"/>
          <w:szCs w:val="24"/>
        </w:rPr>
        <w:t xml:space="preserve"> </w:t>
      </w:r>
      <w:r w:rsidR="00F63025" w:rsidRPr="000463B7">
        <w:rPr>
          <w:rFonts w:ascii="Times New Roman" w:hAnsi="Times New Roman"/>
          <w:sz w:val="24"/>
          <w:szCs w:val="24"/>
        </w:rPr>
        <w:t xml:space="preserve">в 2018 году </w:t>
      </w:r>
      <w:r w:rsidR="0015233D" w:rsidRPr="000463B7">
        <w:rPr>
          <w:rFonts w:ascii="Times New Roman" w:hAnsi="Times New Roman"/>
          <w:sz w:val="24"/>
          <w:szCs w:val="24"/>
        </w:rPr>
        <w:t xml:space="preserve">новых </w:t>
      </w:r>
      <w:r w:rsidR="00B0694E" w:rsidRPr="000463B7">
        <w:rPr>
          <w:rFonts w:ascii="Times New Roman" w:hAnsi="Times New Roman"/>
          <w:sz w:val="24"/>
          <w:szCs w:val="24"/>
        </w:rPr>
        <w:t>законодательных актов</w:t>
      </w:r>
      <w:r w:rsidR="00C058AD" w:rsidRPr="000463B7">
        <w:rPr>
          <w:rFonts w:ascii="Times New Roman" w:hAnsi="Times New Roman"/>
          <w:sz w:val="24"/>
          <w:szCs w:val="24"/>
        </w:rPr>
        <w:t xml:space="preserve"> в сфере таможенного регулирования</w:t>
      </w:r>
      <w:r w:rsidR="00B0694E" w:rsidRPr="000463B7">
        <w:rPr>
          <w:rFonts w:ascii="Times New Roman" w:hAnsi="Times New Roman"/>
          <w:sz w:val="24"/>
          <w:szCs w:val="24"/>
        </w:rPr>
        <w:t xml:space="preserve"> - Таможенного кодекса Евразийского экономического союза</w:t>
      </w:r>
      <w:r w:rsidR="00C058AD" w:rsidRPr="000463B7">
        <w:rPr>
          <w:rFonts w:ascii="Times New Roman" w:hAnsi="Times New Roman"/>
          <w:sz w:val="24"/>
          <w:szCs w:val="24"/>
        </w:rPr>
        <w:t xml:space="preserve"> и Кодекса Республики Казахстан «О таможенном </w:t>
      </w:r>
      <w:r w:rsidR="0016424D" w:rsidRPr="000463B7">
        <w:rPr>
          <w:rFonts w:ascii="Times New Roman" w:hAnsi="Times New Roman"/>
          <w:sz w:val="24"/>
          <w:szCs w:val="24"/>
        </w:rPr>
        <w:t xml:space="preserve">регулировании </w:t>
      </w:r>
      <w:r w:rsidR="00C058AD" w:rsidRPr="000463B7">
        <w:rPr>
          <w:rFonts w:ascii="Times New Roman" w:hAnsi="Times New Roman"/>
          <w:sz w:val="24"/>
          <w:szCs w:val="24"/>
        </w:rPr>
        <w:t xml:space="preserve">в Республике Казахстан» </w:t>
      </w:r>
      <w:r w:rsidR="00356FBD" w:rsidRPr="000463B7">
        <w:rPr>
          <w:rFonts w:ascii="Times New Roman" w:hAnsi="Times New Roman"/>
          <w:sz w:val="24"/>
          <w:szCs w:val="24"/>
        </w:rPr>
        <w:t xml:space="preserve">(далее – Кодекс) </w:t>
      </w:r>
      <w:r w:rsidR="00F63025" w:rsidRPr="000463B7">
        <w:rPr>
          <w:rFonts w:ascii="Times New Roman" w:hAnsi="Times New Roman"/>
          <w:sz w:val="24"/>
          <w:szCs w:val="24"/>
        </w:rPr>
        <w:t xml:space="preserve">последовали </w:t>
      </w:r>
      <w:r w:rsidR="007E7E70" w:rsidRPr="000463B7">
        <w:rPr>
          <w:rFonts w:ascii="Times New Roman" w:hAnsi="Times New Roman"/>
          <w:sz w:val="24"/>
          <w:szCs w:val="24"/>
          <w:lang w:val="kk-KZ"/>
        </w:rPr>
        <w:t xml:space="preserve">некоторые </w:t>
      </w:r>
      <w:r w:rsidR="00213706" w:rsidRPr="000463B7">
        <w:rPr>
          <w:rFonts w:ascii="Times New Roman" w:hAnsi="Times New Roman"/>
          <w:sz w:val="24"/>
          <w:szCs w:val="24"/>
        </w:rPr>
        <w:t>изменения в</w:t>
      </w:r>
      <w:r w:rsidR="00213706" w:rsidRPr="000463B7">
        <w:rPr>
          <w:rFonts w:ascii="Times New Roman" w:hAnsi="Times New Roman"/>
          <w:sz w:val="24"/>
          <w:szCs w:val="24"/>
          <w:lang w:val="kk-KZ"/>
        </w:rPr>
        <w:t xml:space="preserve"> части </w:t>
      </w:r>
      <w:r w:rsidR="006E13EB" w:rsidRPr="000463B7">
        <w:rPr>
          <w:rFonts w:ascii="Times New Roman" w:hAnsi="Times New Roman"/>
          <w:sz w:val="24"/>
          <w:szCs w:val="24"/>
        </w:rPr>
        <w:t xml:space="preserve">ввозимых </w:t>
      </w:r>
      <w:r w:rsidR="007E7E70" w:rsidRPr="000463B7">
        <w:rPr>
          <w:rFonts w:ascii="Times New Roman" w:hAnsi="Times New Roman"/>
          <w:sz w:val="24"/>
          <w:szCs w:val="24"/>
          <w:lang w:val="kk-KZ"/>
        </w:rPr>
        <w:t xml:space="preserve">товаров </w:t>
      </w:r>
      <w:r w:rsidR="006E13EB" w:rsidRPr="000463B7">
        <w:rPr>
          <w:rFonts w:ascii="Times New Roman" w:hAnsi="Times New Roman"/>
          <w:sz w:val="24"/>
          <w:szCs w:val="24"/>
        </w:rPr>
        <w:t>на территорию специальной экономической зоны</w:t>
      </w:r>
      <w:r w:rsidR="00EB41F6" w:rsidRPr="000463B7">
        <w:rPr>
          <w:rFonts w:ascii="Times New Roman" w:hAnsi="Times New Roman"/>
          <w:sz w:val="24"/>
          <w:szCs w:val="24"/>
        </w:rPr>
        <w:t>.</w:t>
      </w:r>
    </w:p>
    <w:p w:rsidR="00A21482" w:rsidRPr="000463B7" w:rsidRDefault="001C71D4" w:rsidP="000463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63B7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FB03B2" w:rsidRPr="000463B7">
        <w:rPr>
          <w:rFonts w:ascii="Times New Roman" w:hAnsi="Times New Roman"/>
          <w:kern w:val="36"/>
          <w:sz w:val="24"/>
          <w:szCs w:val="24"/>
          <w:lang w:eastAsia="ru-RU"/>
        </w:rPr>
        <w:t xml:space="preserve">В </w:t>
      </w:r>
      <w:r w:rsidR="00EB41F6" w:rsidRPr="000463B7">
        <w:rPr>
          <w:rFonts w:ascii="Times New Roman" w:hAnsi="Times New Roman"/>
          <w:kern w:val="36"/>
          <w:sz w:val="24"/>
          <w:szCs w:val="24"/>
          <w:lang w:eastAsia="ru-RU"/>
        </w:rPr>
        <w:t xml:space="preserve">соответствии с главой 29 </w:t>
      </w:r>
      <w:r w:rsidR="00FB03B2" w:rsidRPr="000463B7">
        <w:rPr>
          <w:rFonts w:ascii="Times New Roman" w:hAnsi="Times New Roman"/>
          <w:kern w:val="36"/>
          <w:sz w:val="24"/>
          <w:szCs w:val="24"/>
          <w:lang w:eastAsia="ru-RU"/>
        </w:rPr>
        <w:t>Кодекс</w:t>
      </w:r>
      <w:r w:rsidR="00EB41F6" w:rsidRPr="000463B7">
        <w:rPr>
          <w:rFonts w:ascii="Times New Roman" w:hAnsi="Times New Roman"/>
          <w:kern w:val="36"/>
          <w:sz w:val="24"/>
          <w:szCs w:val="24"/>
          <w:lang w:eastAsia="ru-RU"/>
        </w:rPr>
        <w:t xml:space="preserve">а </w:t>
      </w:r>
      <w:r w:rsidR="00723E9D" w:rsidRPr="000463B7">
        <w:rPr>
          <w:rFonts w:ascii="Times New Roman" w:hAnsi="Times New Roman"/>
          <w:kern w:val="36"/>
          <w:sz w:val="24"/>
          <w:szCs w:val="24"/>
          <w:lang w:eastAsia="ru-RU"/>
        </w:rPr>
        <w:t>т</w:t>
      </w:r>
      <w:r w:rsidR="00EB41F6" w:rsidRPr="000463B7">
        <w:rPr>
          <w:rFonts w:ascii="Times New Roman" w:hAnsi="Times New Roman"/>
          <w:kern w:val="36"/>
          <w:sz w:val="24"/>
          <w:szCs w:val="24"/>
          <w:lang w:eastAsia="ru-RU"/>
        </w:rPr>
        <w:t xml:space="preserve">аможенная процедура </w:t>
      </w:r>
      <w:r w:rsidR="007E7E70" w:rsidRPr="000463B7">
        <w:rPr>
          <w:rFonts w:ascii="Times New Roman" w:hAnsi="Times New Roman"/>
          <w:bCs/>
          <w:i/>
          <w:kern w:val="36"/>
          <w:sz w:val="24"/>
          <w:szCs w:val="24"/>
          <w:u w:val="single"/>
          <w:lang w:val="kk-KZ" w:eastAsia="ru-RU"/>
        </w:rPr>
        <w:t>свободная таможенная зона (далее - СТЗ)</w:t>
      </w:r>
      <w:r w:rsidR="007E7E70" w:rsidRPr="000463B7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A21482" w:rsidRPr="000463B7">
        <w:rPr>
          <w:rFonts w:ascii="Times New Roman" w:hAnsi="Times New Roman"/>
          <w:sz w:val="24"/>
          <w:szCs w:val="24"/>
        </w:rPr>
        <w:t>является таможенной процедурой, применяемой в отношении</w:t>
      </w:r>
      <w:r w:rsidR="00884C85" w:rsidRPr="000463B7">
        <w:rPr>
          <w:rFonts w:ascii="Times New Roman" w:hAnsi="Times New Roman"/>
          <w:sz w:val="24"/>
          <w:szCs w:val="24"/>
        </w:rPr>
        <w:t xml:space="preserve"> иностранных товаров и товаров </w:t>
      </w:r>
      <w:r w:rsidR="007E4C46" w:rsidRPr="000463B7">
        <w:rPr>
          <w:rFonts w:ascii="Times New Roman" w:hAnsi="Times New Roman"/>
          <w:sz w:val="24"/>
          <w:szCs w:val="24"/>
        </w:rPr>
        <w:t>ЕАЭС</w:t>
      </w:r>
      <w:r w:rsidR="00A21482" w:rsidRPr="000463B7">
        <w:rPr>
          <w:rFonts w:ascii="Times New Roman" w:hAnsi="Times New Roman"/>
          <w:sz w:val="24"/>
          <w:szCs w:val="24"/>
        </w:rPr>
        <w:t>, в соответствии с которой такие товары размещаются и используются в пределах территории СЭЗ или ее части без уплаты таможенных пошлин, налогов, специальных, антидемпинговых, компенсационных пошлин при соблюдении условий помещения товаров под эту таможенную процедуру и их</w:t>
      </w:r>
      <w:proofErr w:type="gramEnd"/>
      <w:r w:rsidR="00A21482" w:rsidRPr="000463B7">
        <w:rPr>
          <w:rFonts w:ascii="Times New Roman" w:hAnsi="Times New Roman"/>
          <w:sz w:val="24"/>
          <w:szCs w:val="24"/>
        </w:rPr>
        <w:t xml:space="preserve"> использования в соответствии с такой таможенной процедурой.</w:t>
      </w:r>
    </w:p>
    <w:p w:rsidR="00723E9D" w:rsidRPr="000463B7" w:rsidRDefault="006D58EF" w:rsidP="000463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63B7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0463B7">
        <w:rPr>
          <w:rFonts w:ascii="Times New Roman" w:hAnsi="Times New Roman"/>
          <w:bCs/>
          <w:sz w:val="24"/>
          <w:szCs w:val="24"/>
        </w:rPr>
        <w:t>Согласно нормам с</w:t>
      </w:r>
      <w:r w:rsidR="00723E9D" w:rsidRPr="000463B7">
        <w:rPr>
          <w:rFonts w:ascii="Times New Roman" w:hAnsi="Times New Roman"/>
          <w:bCs/>
          <w:sz w:val="24"/>
          <w:szCs w:val="24"/>
        </w:rPr>
        <w:t>тать</w:t>
      </w:r>
      <w:r w:rsidRPr="000463B7">
        <w:rPr>
          <w:rFonts w:ascii="Times New Roman" w:hAnsi="Times New Roman"/>
          <w:bCs/>
          <w:sz w:val="24"/>
          <w:szCs w:val="24"/>
        </w:rPr>
        <w:t>и</w:t>
      </w:r>
      <w:r w:rsidR="00723E9D" w:rsidRPr="000463B7">
        <w:rPr>
          <w:rFonts w:ascii="Times New Roman" w:hAnsi="Times New Roman"/>
          <w:bCs/>
          <w:sz w:val="24"/>
          <w:szCs w:val="24"/>
        </w:rPr>
        <w:t xml:space="preserve"> 282</w:t>
      </w:r>
      <w:r w:rsidRPr="000463B7">
        <w:rPr>
          <w:rFonts w:ascii="Times New Roman" w:hAnsi="Times New Roman"/>
          <w:bCs/>
          <w:sz w:val="24"/>
          <w:szCs w:val="24"/>
        </w:rPr>
        <w:t xml:space="preserve"> главы 29 Кодекса </w:t>
      </w:r>
      <w:r w:rsidRPr="000463B7">
        <w:rPr>
          <w:rFonts w:ascii="Times New Roman" w:hAnsi="Times New Roman"/>
          <w:sz w:val="24"/>
          <w:szCs w:val="24"/>
        </w:rPr>
        <w:t>помещение</w:t>
      </w:r>
      <w:r w:rsidR="00723E9D" w:rsidRPr="000463B7">
        <w:rPr>
          <w:rFonts w:ascii="Times New Roman" w:hAnsi="Times New Roman"/>
          <w:sz w:val="24"/>
          <w:szCs w:val="24"/>
        </w:rPr>
        <w:t xml:space="preserve"> товаров под таможенную процедуру </w:t>
      </w:r>
      <w:r w:rsidRPr="000463B7">
        <w:rPr>
          <w:rFonts w:ascii="Times New Roman" w:hAnsi="Times New Roman"/>
          <w:sz w:val="24"/>
          <w:szCs w:val="24"/>
        </w:rPr>
        <w:t xml:space="preserve">СТЗ на территории СЭЗ «Астана – новый город» производится при соблюдении </w:t>
      </w:r>
      <w:r w:rsidRPr="000463B7">
        <w:rPr>
          <w:rFonts w:ascii="Times New Roman" w:hAnsi="Times New Roman"/>
          <w:i/>
          <w:sz w:val="24"/>
          <w:szCs w:val="24"/>
          <w:u w:val="single"/>
        </w:rPr>
        <w:t>следующих условий</w:t>
      </w:r>
      <w:r w:rsidR="00723E9D" w:rsidRPr="000463B7">
        <w:rPr>
          <w:rFonts w:ascii="Times New Roman" w:hAnsi="Times New Roman"/>
          <w:sz w:val="24"/>
          <w:szCs w:val="24"/>
        </w:rPr>
        <w:t>:</w:t>
      </w:r>
    </w:p>
    <w:p w:rsidR="006D58EF" w:rsidRPr="000463B7" w:rsidRDefault="00723E9D" w:rsidP="000463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63B7">
        <w:rPr>
          <w:rFonts w:ascii="Times New Roman" w:hAnsi="Times New Roman"/>
          <w:sz w:val="24"/>
          <w:szCs w:val="24"/>
        </w:rPr>
        <w:t>     </w:t>
      </w:r>
      <w:proofErr w:type="gramStart"/>
      <w:r w:rsidRPr="000463B7">
        <w:rPr>
          <w:rFonts w:ascii="Times New Roman" w:hAnsi="Times New Roman"/>
          <w:sz w:val="24"/>
          <w:szCs w:val="24"/>
        </w:rPr>
        <w:t>1) товары предназначены для размещения и (или) использования резидентами (участниками, субъектами) СЭЗ на территории СЭЗ в целях осуществления резидентами (участниками, субъектами) СЭЗ предпринимательской и иной деятельности в соответствии с соглашением (договором) об осуществлении (ведении) деятельности на территории СЭЗ (договором об условиях деятельности в СЭЗ, инвестиционной декларацией, предпринимательской программой), а также в иных целях, определенных законодательством Республики Казахстан о специальных экономических</w:t>
      </w:r>
      <w:proofErr w:type="gramEnd"/>
      <w:r w:rsidRPr="000463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63B7">
        <w:rPr>
          <w:rFonts w:ascii="Times New Roman" w:hAnsi="Times New Roman"/>
          <w:sz w:val="24"/>
          <w:szCs w:val="24"/>
        </w:rPr>
        <w:t>зонах</w:t>
      </w:r>
      <w:proofErr w:type="gramEnd"/>
      <w:r w:rsidRPr="000463B7">
        <w:rPr>
          <w:rFonts w:ascii="Times New Roman" w:hAnsi="Times New Roman"/>
          <w:sz w:val="24"/>
          <w:szCs w:val="24"/>
        </w:rPr>
        <w:t xml:space="preserve">;      </w:t>
      </w:r>
    </w:p>
    <w:p w:rsidR="00723E9D" w:rsidRPr="000463B7" w:rsidRDefault="006D58EF" w:rsidP="000463B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3B7">
        <w:rPr>
          <w:rFonts w:ascii="Times New Roman" w:eastAsia="Times New Roman" w:hAnsi="Times New Roman"/>
          <w:sz w:val="24"/>
          <w:szCs w:val="24"/>
          <w:lang w:eastAsia="ru-RU"/>
        </w:rPr>
        <w:t xml:space="preserve">     2</w:t>
      </w:r>
      <w:r w:rsidR="00723E9D" w:rsidRPr="000463B7">
        <w:rPr>
          <w:rFonts w:ascii="Times New Roman" w:eastAsia="Times New Roman" w:hAnsi="Times New Roman"/>
          <w:sz w:val="24"/>
          <w:szCs w:val="24"/>
          <w:lang w:eastAsia="ru-RU"/>
        </w:rPr>
        <w:t>) соблюдение в отношении иностранных товаров запретов и ограничений</w:t>
      </w:r>
      <w:r w:rsidR="007E7E70" w:rsidRPr="000463B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E7E70" w:rsidRPr="000463B7" w:rsidRDefault="001C71D4" w:rsidP="000463B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3B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E7E70" w:rsidRPr="000463B7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запретов и ограничений определены статьей 3 Кодекса, в </w:t>
      </w:r>
      <w:proofErr w:type="gramStart"/>
      <w:r w:rsidR="007E7E70" w:rsidRPr="000463B7">
        <w:rPr>
          <w:rFonts w:ascii="Times New Roman" w:eastAsia="Times New Roman" w:hAnsi="Times New Roman"/>
          <w:sz w:val="24"/>
          <w:szCs w:val="24"/>
          <w:lang w:eastAsia="ru-RU"/>
        </w:rPr>
        <w:t>частности</w:t>
      </w:r>
      <w:proofErr w:type="gramEnd"/>
      <w:r w:rsidR="007E7E70" w:rsidRPr="000463B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применяемые  в отношении товаров, перемещаемых через таможенную границу Евразийского экономического союза, меры нетарифного регулирования, в том числе вводимые в одностороннем порядке в соответствии с </w:t>
      </w:r>
      <w:hyperlink r:id="rId9" w:anchor="z3082" w:history="1">
        <w:r w:rsidR="007E7E70" w:rsidRPr="000463B7">
          <w:rPr>
            <w:rFonts w:ascii="Times New Roman" w:eastAsia="Times New Roman" w:hAnsi="Times New Roman"/>
            <w:sz w:val="24"/>
            <w:szCs w:val="24"/>
            <w:lang w:eastAsia="ru-RU"/>
          </w:rPr>
          <w:t>Договором</w:t>
        </w:r>
      </w:hyperlink>
      <w:r w:rsidR="007E7E70" w:rsidRPr="000463B7">
        <w:rPr>
          <w:rFonts w:ascii="Times New Roman" w:eastAsia="Times New Roman" w:hAnsi="Times New Roman"/>
          <w:sz w:val="24"/>
          <w:szCs w:val="24"/>
          <w:lang w:eastAsia="ru-RU"/>
        </w:rPr>
        <w:t xml:space="preserve"> о Союзе, меры технического регулирования, санитарные, ветеринарно-санитарные и карантинные фитосанитарные меры, меры экспортного контроля, в том числе меры в отношении продукции военного назначения, и радиационные требования, установленные в соответствии с Договором о Союзе и (или) законодательством Республики Казахстан.</w:t>
      </w:r>
    </w:p>
    <w:p w:rsidR="007E7E70" w:rsidRPr="000463B7" w:rsidRDefault="001C71D4" w:rsidP="000463B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3B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C5B7D" w:rsidRPr="000463B7">
        <w:rPr>
          <w:rFonts w:ascii="Times New Roman" w:eastAsia="Times New Roman" w:hAnsi="Times New Roman"/>
          <w:sz w:val="24"/>
          <w:szCs w:val="24"/>
          <w:lang w:eastAsia="ru-RU"/>
        </w:rPr>
        <w:t>Соответственно, при помещении иностранных товаров под таможенную процедуру СТЗ необходимо предоставление документов по соблюдению мер технического регламента (сертификаты соответствия, декларации о соответствии и т.п.).</w:t>
      </w:r>
    </w:p>
    <w:p w:rsidR="00723E9D" w:rsidRPr="000463B7" w:rsidRDefault="001C71D4" w:rsidP="000463B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3B7">
        <w:rPr>
          <w:rFonts w:ascii="Times New Roman" w:hAnsi="Times New Roman"/>
          <w:sz w:val="24"/>
          <w:szCs w:val="24"/>
        </w:rPr>
        <w:t xml:space="preserve">     </w:t>
      </w:r>
      <w:r w:rsidR="00723E9D" w:rsidRPr="000463B7">
        <w:rPr>
          <w:rFonts w:ascii="Times New Roman" w:hAnsi="Times New Roman"/>
          <w:sz w:val="24"/>
          <w:szCs w:val="24"/>
        </w:rPr>
        <w:t xml:space="preserve">Декларантами товаров, помещаемых под таможенную процедуру </w:t>
      </w:r>
      <w:r w:rsidR="00884C85" w:rsidRPr="000463B7">
        <w:rPr>
          <w:rFonts w:ascii="Times New Roman" w:hAnsi="Times New Roman"/>
          <w:sz w:val="24"/>
          <w:szCs w:val="24"/>
        </w:rPr>
        <w:t>СТЗ</w:t>
      </w:r>
      <w:r w:rsidR="00723E9D" w:rsidRPr="000463B7">
        <w:rPr>
          <w:rFonts w:ascii="Times New Roman" w:hAnsi="Times New Roman"/>
          <w:sz w:val="24"/>
          <w:szCs w:val="24"/>
        </w:rPr>
        <w:t>, могут выступать лица, являющиеся резидентами (участниками, субъектами) СЭЗ</w:t>
      </w:r>
      <w:r w:rsidR="00884C85" w:rsidRPr="000463B7">
        <w:rPr>
          <w:rFonts w:ascii="Times New Roman" w:hAnsi="Times New Roman"/>
          <w:sz w:val="24"/>
          <w:szCs w:val="24"/>
        </w:rPr>
        <w:t xml:space="preserve"> «Астана – новый город»</w:t>
      </w:r>
      <w:r w:rsidR="00723E9D" w:rsidRPr="000463B7">
        <w:rPr>
          <w:rFonts w:ascii="Times New Roman" w:hAnsi="Times New Roman"/>
          <w:sz w:val="24"/>
          <w:szCs w:val="24"/>
        </w:rPr>
        <w:t>, на территории которой будут размещаться эти товары</w:t>
      </w:r>
      <w:r w:rsidR="006D58EF" w:rsidRPr="000463B7">
        <w:rPr>
          <w:rFonts w:ascii="Times New Roman" w:hAnsi="Times New Roman"/>
          <w:sz w:val="24"/>
          <w:szCs w:val="24"/>
        </w:rPr>
        <w:t>.</w:t>
      </w:r>
    </w:p>
    <w:p w:rsidR="00723E9D" w:rsidRPr="000463B7" w:rsidRDefault="006A4E4A" w:rsidP="000463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63B7">
        <w:rPr>
          <w:rFonts w:ascii="Times New Roman" w:hAnsi="Times New Roman"/>
          <w:sz w:val="24"/>
          <w:szCs w:val="24"/>
        </w:rPr>
        <w:t xml:space="preserve">     </w:t>
      </w:r>
      <w:r w:rsidR="006D58EF" w:rsidRPr="000463B7">
        <w:rPr>
          <w:rFonts w:ascii="Times New Roman" w:hAnsi="Times New Roman"/>
          <w:sz w:val="24"/>
          <w:szCs w:val="24"/>
        </w:rPr>
        <w:t>Кроме того, статьей 282 Кодекса предусмотрены у</w:t>
      </w:r>
      <w:r w:rsidR="00723E9D" w:rsidRPr="000463B7">
        <w:rPr>
          <w:rFonts w:ascii="Times New Roman" w:hAnsi="Times New Roman"/>
          <w:sz w:val="24"/>
          <w:szCs w:val="24"/>
        </w:rPr>
        <w:t>словия</w:t>
      </w:r>
      <w:r w:rsidR="006D58EF" w:rsidRPr="000463B7">
        <w:rPr>
          <w:rFonts w:ascii="Times New Roman" w:hAnsi="Times New Roman"/>
          <w:sz w:val="24"/>
          <w:szCs w:val="24"/>
        </w:rPr>
        <w:t xml:space="preserve"> </w:t>
      </w:r>
      <w:r w:rsidR="00723E9D" w:rsidRPr="000463B7">
        <w:rPr>
          <w:rFonts w:ascii="Times New Roman" w:hAnsi="Times New Roman"/>
          <w:sz w:val="24"/>
          <w:szCs w:val="24"/>
        </w:rPr>
        <w:t>использования товаров в соотве</w:t>
      </w:r>
      <w:r w:rsidR="006D58EF" w:rsidRPr="000463B7">
        <w:rPr>
          <w:rFonts w:ascii="Times New Roman" w:hAnsi="Times New Roman"/>
          <w:sz w:val="24"/>
          <w:szCs w:val="24"/>
        </w:rPr>
        <w:t>тствии с таможенной процедурой СТЗ</w:t>
      </w:r>
      <w:r w:rsidR="00723E9D" w:rsidRPr="000463B7">
        <w:rPr>
          <w:rFonts w:ascii="Times New Roman" w:hAnsi="Times New Roman"/>
          <w:sz w:val="24"/>
          <w:szCs w:val="24"/>
        </w:rPr>
        <w:t>:</w:t>
      </w:r>
    </w:p>
    <w:p w:rsidR="00723E9D" w:rsidRPr="000463B7" w:rsidRDefault="00723E9D" w:rsidP="000463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63B7">
        <w:rPr>
          <w:rFonts w:ascii="Times New Roman" w:hAnsi="Times New Roman"/>
          <w:sz w:val="24"/>
          <w:szCs w:val="24"/>
        </w:rPr>
        <w:t xml:space="preserve">     1) размещение и нахождение товаров, помещенных под таможенную процедуру </w:t>
      </w:r>
      <w:r w:rsidR="006D58EF" w:rsidRPr="000463B7">
        <w:rPr>
          <w:rFonts w:ascii="Times New Roman" w:hAnsi="Times New Roman"/>
          <w:sz w:val="24"/>
          <w:szCs w:val="24"/>
        </w:rPr>
        <w:t xml:space="preserve">СТЗ </w:t>
      </w:r>
      <w:r w:rsidRPr="000463B7">
        <w:rPr>
          <w:rFonts w:ascii="Times New Roman" w:hAnsi="Times New Roman"/>
          <w:sz w:val="24"/>
          <w:szCs w:val="24"/>
        </w:rPr>
        <w:t xml:space="preserve">на территории СЭЗ в течение срока функционирования СЭЗ или срока применения таможенной процедуры </w:t>
      </w:r>
      <w:r w:rsidR="00884C85" w:rsidRPr="000463B7">
        <w:rPr>
          <w:rFonts w:ascii="Times New Roman" w:hAnsi="Times New Roman"/>
          <w:sz w:val="24"/>
          <w:szCs w:val="24"/>
        </w:rPr>
        <w:t>СТЗ</w:t>
      </w:r>
      <w:r w:rsidRPr="000463B7">
        <w:rPr>
          <w:rFonts w:ascii="Times New Roman" w:hAnsi="Times New Roman"/>
          <w:sz w:val="24"/>
          <w:szCs w:val="24"/>
        </w:rPr>
        <w:t xml:space="preserve"> на территории СЭЗ либо до утраты лицом статуса резидента (участника, субъекта) СЭЗ;</w:t>
      </w:r>
    </w:p>
    <w:p w:rsidR="00723E9D" w:rsidRPr="000463B7" w:rsidRDefault="00723E9D" w:rsidP="000463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63B7">
        <w:rPr>
          <w:rFonts w:ascii="Times New Roman" w:hAnsi="Times New Roman"/>
          <w:sz w:val="24"/>
          <w:szCs w:val="24"/>
        </w:rPr>
        <w:t xml:space="preserve">     2) использование товаров, помещенных под таможенную процедуру </w:t>
      </w:r>
      <w:r w:rsidR="00884C85" w:rsidRPr="000463B7">
        <w:rPr>
          <w:rFonts w:ascii="Times New Roman" w:hAnsi="Times New Roman"/>
          <w:sz w:val="24"/>
          <w:szCs w:val="24"/>
        </w:rPr>
        <w:t>СТЗ</w:t>
      </w:r>
      <w:r w:rsidRPr="000463B7">
        <w:rPr>
          <w:rFonts w:ascii="Times New Roman" w:hAnsi="Times New Roman"/>
          <w:sz w:val="24"/>
          <w:szCs w:val="24"/>
        </w:rPr>
        <w:t xml:space="preserve">, на территории СЭЗ в соответствии </w:t>
      </w:r>
      <w:proofErr w:type="gramStart"/>
      <w:r w:rsidRPr="000463B7">
        <w:rPr>
          <w:rFonts w:ascii="Times New Roman" w:hAnsi="Times New Roman"/>
          <w:sz w:val="24"/>
          <w:szCs w:val="24"/>
        </w:rPr>
        <w:t>с</w:t>
      </w:r>
      <w:proofErr w:type="gramEnd"/>
      <w:r w:rsidRPr="000463B7">
        <w:rPr>
          <w:rFonts w:ascii="Times New Roman" w:hAnsi="Times New Roman"/>
          <w:sz w:val="24"/>
          <w:szCs w:val="24"/>
        </w:rPr>
        <w:t>:</w:t>
      </w:r>
    </w:p>
    <w:p w:rsidR="00723E9D" w:rsidRPr="000463B7" w:rsidRDefault="006A4E4A" w:rsidP="000463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63B7">
        <w:rPr>
          <w:rFonts w:ascii="Times New Roman" w:hAnsi="Times New Roman"/>
          <w:sz w:val="24"/>
          <w:szCs w:val="24"/>
        </w:rPr>
        <w:t>     </w:t>
      </w:r>
      <w:r w:rsidR="00723E9D" w:rsidRPr="000463B7">
        <w:rPr>
          <w:rFonts w:ascii="Times New Roman" w:hAnsi="Times New Roman"/>
          <w:sz w:val="24"/>
          <w:szCs w:val="24"/>
        </w:rPr>
        <w:t>соглашением (договором) об осуществлении (ведении) деятельности на территории СЭЗ;</w:t>
      </w:r>
    </w:p>
    <w:p w:rsidR="00723E9D" w:rsidRPr="000463B7" w:rsidRDefault="001C71D4" w:rsidP="000463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63B7">
        <w:rPr>
          <w:rFonts w:ascii="Times New Roman" w:hAnsi="Times New Roman"/>
          <w:sz w:val="24"/>
          <w:szCs w:val="24"/>
        </w:rPr>
        <w:lastRenderedPageBreak/>
        <w:t>     </w:t>
      </w:r>
      <w:r w:rsidR="00723E9D" w:rsidRPr="000463B7">
        <w:rPr>
          <w:rFonts w:ascii="Times New Roman" w:hAnsi="Times New Roman"/>
          <w:sz w:val="24"/>
          <w:szCs w:val="24"/>
        </w:rPr>
        <w:t xml:space="preserve">3) размещение и использование товаров, помещенных под таможенную процедуру </w:t>
      </w:r>
      <w:r w:rsidR="00884C85" w:rsidRPr="000463B7">
        <w:rPr>
          <w:rFonts w:ascii="Times New Roman" w:hAnsi="Times New Roman"/>
          <w:sz w:val="24"/>
          <w:szCs w:val="24"/>
        </w:rPr>
        <w:t>СТЗ</w:t>
      </w:r>
      <w:r w:rsidR="00723E9D" w:rsidRPr="000463B7">
        <w:rPr>
          <w:rFonts w:ascii="Times New Roman" w:hAnsi="Times New Roman"/>
          <w:sz w:val="24"/>
          <w:szCs w:val="24"/>
        </w:rPr>
        <w:t>, на территории СЭЗ, осуществляемые:</w:t>
      </w:r>
    </w:p>
    <w:p w:rsidR="00723E9D" w:rsidRPr="000463B7" w:rsidRDefault="00120405" w:rsidP="000463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63B7">
        <w:rPr>
          <w:rFonts w:ascii="Times New Roman" w:hAnsi="Times New Roman"/>
          <w:sz w:val="24"/>
          <w:szCs w:val="24"/>
        </w:rPr>
        <w:t>     </w:t>
      </w:r>
      <w:r w:rsidR="00723E9D" w:rsidRPr="000463B7">
        <w:rPr>
          <w:rFonts w:ascii="Times New Roman" w:hAnsi="Times New Roman"/>
          <w:sz w:val="24"/>
          <w:szCs w:val="24"/>
        </w:rPr>
        <w:t>декларантом таких товаров либо иными лицами, определенными Кодексом</w:t>
      </w:r>
      <w:r w:rsidR="006D58EF" w:rsidRPr="000463B7">
        <w:rPr>
          <w:rFonts w:ascii="Times New Roman" w:hAnsi="Times New Roman"/>
          <w:sz w:val="24"/>
          <w:szCs w:val="24"/>
        </w:rPr>
        <w:t xml:space="preserve"> РК</w:t>
      </w:r>
      <w:r w:rsidR="00723E9D" w:rsidRPr="000463B7">
        <w:rPr>
          <w:rFonts w:ascii="Times New Roman" w:hAnsi="Times New Roman"/>
          <w:sz w:val="24"/>
          <w:szCs w:val="24"/>
        </w:rPr>
        <w:t xml:space="preserve">; </w:t>
      </w:r>
    </w:p>
    <w:p w:rsidR="00723E9D" w:rsidRPr="000463B7" w:rsidRDefault="00723E9D" w:rsidP="000463B7">
      <w:pPr>
        <w:pStyle w:val="a3"/>
        <w:rPr>
          <w:rFonts w:ascii="Times New Roman" w:hAnsi="Times New Roman"/>
          <w:sz w:val="24"/>
          <w:szCs w:val="24"/>
        </w:rPr>
      </w:pPr>
      <w:r w:rsidRPr="000463B7">
        <w:rPr>
          <w:rFonts w:ascii="Times New Roman" w:hAnsi="Times New Roman"/>
          <w:sz w:val="24"/>
          <w:szCs w:val="24"/>
        </w:rPr>
        <w:t xml:space="preserve">     4) </w:t>
      </w:r>
      <w:r w:rsidR="006A4E4A" w:rsidRPr="000463B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463B7">
        <w:rPr>
          <w:rFonts w:ascii="Times New Roman" w:hAnsi="Times New Roman"/>
          <w:sz w:val="24"/>
          <w:szCs w:val="24"/>
        </w:rPr>
        <w:t xml:space="preserve">совершение в отношении товаров, помещенных под таможенную процедуру </w:t>
      </w:r>
      <w:r w:rsidR="00884C85" w:rsidRPr="000463B7">
        <w:rPr>
          <w:rFonts w:ascii="Times New Roman" w:hAnsi="Times New Roman"/>
          <w:sz w:val="24"/>
          <w:szCs w:val="24"/>
        </w:rPr>
        <w:t>СТЗ</w:t>
      </w:r>
      <w:r w:rsidRPr="000463B7">
        <w:rPr>
          <w:rFonts w:ascii="Times New Roman" w:hAnsi="Times New Roman"/>
          <w:sz w:val="24"/>
          <w:szCs w:val="24"/>
        </w:rPr>
        <w:t xml:space="preserve">, действий в соответствии со </w:t>
      </w:r>
      <w:hyperlink r:id="rId10" w:anchor="z285" w:history="1">
        <w:r w:rsidRPr="000463B7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статьей 285</w:t>
        </w:r>
      </w:hyperlink>
      <w:r w:rsidRPr="000463B7">
        <w:rPr>
          <w:rFonts w:ascii="Times New Roman" w:hAnsi="Times New Roman"/>
          <w:sz w:val="24"/>
          <w:szCs w:val="24"/>
        </w:rPr>
        <w:t xml:space="preserve"> Кодекса</w:t>
      </w:r>
      <w:r w:rsidR="002C5B7D" w:rsidRPr="000463B7">
        <w:rPr>
          <w:rFonts w:ascii="Times New Roman" w:hAnsi="Times New Roman"/>
          <w:sz w:val="24"/>
          <w:szCs w:val="24"/>
        </w:rPr>
        <w:t>:</w:t>
      </w:r>
    </w:p>
    <w:p w:rsidR="006C0EFD" w:rsidRPr="000463B7" w:rsidRDefault="001C71D4" w:rsidP="000463B7">
      <w:pPr>
        <w:pStyle w:val="a3"/>
        <w:rPr>
          <w:rFonts w:ascii="Times New Roman" w:hAnsi="Times New Roman"/>
          <w:sz w:val="24"/>
          <w:szCs w:val="24"/>
        </w:rPr>
      </w:pPr>
      <w:r w:rsidRPr="000463B7">
        <w:rPr>
          <w:rFonts w:ascii="Times New Roman" w:hAnsi="Times New Roman"/>
          <w:sz w:val="24"/>
          <w:szCs w:val="24"/>
        </w:rPr>
        <w:t xml:space="preserve">     </w:t>
      </w:r>
      <w:r w:rsidR="006C0EFD" w:rsidRPr="000463B7">
        <w:rPr>
          <w:rFonts w:ascii="Times New Roman" w:hAnsi="Times New Roman"/>
          <w:sz w:val="24"/>
          <w:szCs w:val="24"/>
        </w:rPr>
        <w:t>1) хранение;</w:t>
      </w:r>
    </w:p>
    <w:p w:rsidR="006C0EFD" w:rsidRPr="000463B7" w:rsidRDefault="006C0EFD" w:rsidP="000463B7">
      <w:pPr>
        <w:pStyle w:val="a3"/>
        <w:rPr>
          <w:rFonts w:ascii="Times New Roman" w:hAnsi="Times New Roman"/>
          <w:sz w:val="24"/>
          <w:szCs w:val="24"/>
        </w:rPr>
      </w:pPr>
      <w:r w:rsidRPr="000463B7">
        <w:rPr>
          <w:rFonts w:ascii="Times New Roman" w:hAnsi="Times New Roman"/>
          <w:sz w:val="24"/>
          <w:szCs w:val="24"/>
        </w:rPr>
        <w:t>     2) операции по погрузке (разгрузке) товаров и иные грузовые операции, связанные с хранением;</w:t>
      </w:r>
    </w:p>
    <w:p w:rsidR="006C0EFD" w:rsidRPr="000463B7" w:rsidRDefault="006C0EFD" w:rsidP="000463B7">
      <w:pPr>
        <w:pStyle w:val="a3"/>
        <w:rPr>
          <w:rFonts w:ascii="Times New Roman" w:hAnsi="Times New Roman"/>
          <w:sz w:val="24"/>
          <w:szCs w:val="24"/>
        </w:rPr>
      </w:pPr>
      <w:r w:rsidRPr="000463B7">
        <w:rPr>
          <w:rFonts w:ascii="Times New Roman" w:hAnsi="Times New Roman"/>
          <w:sz w:val="24"/>
          <w:szCs w:val="24"/>
        </w:rPr>
        <w:t>     3) операции, необходимые для обеспечения сохранности товаров, а также обычные операции по подготовке товаров к перевозке (транспортировке), включая дробление партии, формирование отправок, сортировку, упаковку, переупаковку, маркировку, операции по улучшению товарных качеств;</w:t>
      </w:r>
    </w:p>
    <w:p w:rsidR="006C0EFD" w:rsidRPr="000463B7" w:rsidRDefault="006C0EFD" w:rsidP="000463B7">
      <w:pPr>
        <w:pStyle w:val="a3"/>
        <w:rPr>
          <w:rFonts w:ascii="Times New Roman" w:hAnsi="Times New Roman"/>
          <w:sz w:val="24"/>
          <w:szCs w:val="24"/>
        </w:rPr>
      </w:pPr>
      <w:r w:rsidRPr="000463B7">
        <w:rPr>
          <w:rFonts w:ascii="Times New Roman" w:hAnsi="Times New Roman"/>
          <w:sz w:val="24"/>
          <w:szCs w:val="24"/>
        </w:rPr>
        <w:t>     </w:t>
      </w:r>
      <w:proofErr w:type="gramStart"/>
      <w:r w:rsidRPr="000463B7">
        <w:rPr>
          <w:rFonts w:ascii="Times New Roman" w:hAnsi="Times New Roman"/>
          <w:sz w:val="24"/>
          <w:szCs w:val="24"/>
        </w:rPr>
        <w:t>4) операции по переработке (обработке) товаров, изготовлению товаров (включая сборку, разборку, монтаж, подгонку), ремонту или техническому обслуживанию товаров;</w:t>
      </w:r>
      <w:proofErr w:type="gramEnd"/>
    </w:p>
    <w:p w:rsidR="006C0EFD" w:rsidRPr="000463B7" w:rsidRDefault="006C0EFD" w:rsidP="000463B7">
      <w:pPr>
        <w:pStyle w:val="a3"/>
        <w:rPr>
          <w:rFonts w:ascii="Times New Roman" w:hAnsi="Times New Roman"/>
          <w:sz w:val="24"/>
          <w:szCs w:val="24"/>
        </w:rPr>
      </w:pPr>
      <w:r w:rsidRPr="000463B7">
        <w:rPr>
          <w:rFonts w:ascii="Times New Roman" w:hAnsi="Times New Roman"/>
          <w:sz w:val="24"/>
          <w:szCs w:val="24"/>
        </w:rPr>
        <w:t>     5) потребление товаров иное, чем расходование (потребление) товаров при совершении операций по переработке товаров, помещенных под таможенную процедуру свободной таможенной зоны, указанных в подпункте 4) настоящего пункта, в случаях, определяемых Комиссией;</w:t>
      </w:r>
    </w:p>
    <w:p w:rsidR="002C5B7D" w:rsidRPr="000463B7" w:rsidRDefault="006C0EFD" w:rsidP="000463B7">
      <w:pPr>
        <w:pStyle w:val="a3"/>
        <w:rPr>
          <w:rFonts w:ascii="Times New Roman" w:hAnsi="Times New Roman"/>
          <w:sz w:val="24"/>
          <w:szCs w:val="24"/>
        </w:rPr>
      </w:pPr>
      <w:r w:rsidRPr="000463B7">
        <w:rPr>
          <w:rFonts w:ascii="Times New Roman" w:hAnsi="Times New Roman"/>
          <w:sz w:val="24"/>
          <w:szCs w:val="24"/>
        </w:rPr>
        <w:t>     6) отбор проб и (или) образцов товаров.</w:t>
      </w:r>
    </w:p>
    <w:p w:rsidR="002C5B7D" w:rsidRPr="000463B7" w:rsidRDefault="001C71D4" w:rsidP="000463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63B7">
        <w:rPr>
          <w:rFonts w:ascii="Times New Roman" w:hAnsi="Times New Roman"/>
          <w:sz w:val="24"/>
          <w:szCs w:val="24"/>
        </w:rPr>
        <w:t xml:space="preserve">     </w:t>
      </w:r>
      <w:r w:rsidR="002C5B7D" w:rsidRPr="000463B7">
        <w:rPr>
          <w:rFonts w:ascii="Times New Roman" w:hAnsi="Times New Roman"/>
          <w:sz w:val="24"/>
          <w:szCs w:val="24"/>
        </w:rPr>
        <w:t xml:space="preserve">Товары Евразийского экономического </w:t>
      </w:r>
      <w:proofErr w:type="gramStart"/>
      <w:r w:rsidR="002C5B7D" w:rsidRPr="000463B7">
        <w:rPr>
          <w:rFonts w:ascii="Times New Roman" w:hAnsi="Times New Roman"/>
          <w:sz w:val="24"/>
          <w:szCs w:val="24"/>
        </w:rPr>
        <w:t>союза</w:t>
      </w:r>
      <w:proofErr w:type="gramEnd"/>
      <w:r w:rsidR="002C5B7D" w:rsidRPr="000463B7">
        <w:rPr>
          <w:rFonts w:ascii="Times New Roman" w:hAnsi="Times New Roman"/>
          <w:sz w:val="24"/>
          <w:szCs w:val="24"/>
        </w:rPr>
        <w:t xml:space="preserve"> в отношении которых совершаются операции по переработке подлежат помещению под таможенную процедуру свободной таможенной зоны в обязательном порядке.</w:t>
      </w:r>
    </w:p>
    <w:p w:rsidR="00723E9D" w:rsidRPr="000463B7" w:rsidRDefault="00723E9D" w:rsidP="000463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63B7">
        <w:rPr>
          <w:rFonts w:ascii="Times New Roman" w:hAnsi="Times New Roman"/>
          <w:sz w:val="24"/>
          <w:szCs w:val="24"/>
        </w:rPr>
        <w:t>     </w:t>
      </w:r>
      <w:proofErr w:type="gramStart"/>
      <w:r w:rsidRPr="000463B7">
        <w:rPr>
          <w:rFonts w:ascii="Times New Roman" w:hAnsi="Times New Roman"/>
          <w:sz w:val="24"/>
          <w:szCs w:val="24"/>
        </w:rPr>
        <w:t>При прекращении функционирования СЭЗ</w:t>
      </w:r>
      <w:r w:rsidR="00884C85" w:rsidRPr="000463B7">
        <w:rPr>
          <w:rFonts w:ascii="Times New Roman" w:hAnsi="Times New Roman"/>
          <w:sz w:val="24"/>
          <w:szCs w:val="24"/>
        </w:rPr>
        <w:t xml:space="preserve"> «Астана – новый город»</w:t>
      </w:r>
      <w:r w:rsidRPr="000463B7">
        <w:rPr>
          <w:rFonts w:ascii="Times New Roman" w:hAnsi="Times New Roman"/>
          <w:sz w:val="24"/>
          <w:szCs w:val="24"/>
        </w:rPr>
        <w:t xml:space="preserve"> или принятии решения о прекращении применения таможенной процедуры </w:t>
      </w:r>
      <w:r w:rsidR="00884C85" w:rsidRPr="000463B7">
        <w:rPr>
          <w:rFonts w:ascii="Times New Roman" w:hAnsi="Times New Roman"/>
          <w:sz w:val="24"/>
          <w:szCs w:val="24"/>
        </w:rPr>
        <w:t xml:space="preserve">СТЗ </w:t>
      </w:r>
      <w:r w:rsidRPr="000463B7">
        <w:rPr>
          <w:rFonts w:ascii="Times New Roman" w:hAnsi="Times New Roman"/>
          <w:sz w:val="24"/>
          <w:szCs w:val="24"/>
        </w:rPr>
        <w:t xml:space="preserve">на территории СЭЗ либо при утрате лицом статуса резидента (участника, субъекта) СЭЗ условия использования товаров в соответствии с таможенной процедурой </w:t>
      </w:r>
      <w:r w:rsidR="00884C85" w:rsidRPr="000463B7">
        <w:rPr>
          <w:rFonts w:ascii="Times New Roman" w:hAnsi="Times New Roman"/>
          <w:sz w:val="24"/>
          <w:szCs w:val="24"/>
        </w:rPr>
        <w:t xml:space="preserve">СТЗ </w:t>
      </w:r>
      <w:r w:rsidRPr="000463B7">
        <w:rPr>
          <w:rFonts w:ascii="Times New Roman" w:hAnsi="Times New Roman"/>
          <w:sz w:val="24"/>
          <w:szCs w:val="24"/>
        </w:rPr>
        <w:t xml:space="preserve">должны соблюдаться до завершения или прекращения действия этой таможенной процедуры в соответствии с </w:t>
      </w:r>
      <w:hyperlink r:id="rId11" w:anchor="z4311" w:history="1">
        <w:r w:rsidRPr="000463B7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пунктами 3</w:t>
        </w:r>
      </w:hyperlink>
      <w:r w:rsidRPr="000463B7">
        <w:rPr>
          <w:rFonts w:ascii="Times New Roman" w:hAnsi="Times New Roman"/>
          <w:sz w:val="24"/>
          <w:szCs w:val="24"/>
        </w:rPr>
        <w:t xml:space="preserve"> и </w:t>
      </w:r>
      <w:hyperlink r:id="rId12" w:anchor="z4314" w:history="1">
        <w:r w:rsidRPr="000463B7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4</w:t>
        </w:r>
      </w:hyperlink>
      <w:r w:rsidRPr="000463B7">
        <w:rPr>
          <w:rFonts w:ascii="Times New Roman" w:hAnsi="Times New Roman"/>
          <w:sz w:val="24"/>
          <w:szCs w:val="24"/>
        </w:rPr>
        <w:t xml:space="preserve"> статьи 287 настоящего Кодекса.</w:t>
      </w:r>
      <w:proofErr w:type="gramEnd"/>
    </w:p>
    <w:p w:rsidR="00A21482" w:rsidRPr="000463B7" w:rsidRDefault="00723E9D" w:rsidP="0004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3B7">
        <w:rPr>
          <w:rFonts w:ascii="Times New Roman" w:hAnsi="Times New Roman"/>
          <w:sz w:val="24"/>
          <w:szCs w:val="24"/>
        </w:rPr>
        <w:t xml:space="preserve">      </w:t>
      </w:r>
    </w:p>
    <w:p w:rsidR="001C71D4" w:rsidRPr="000463B7" w:rsidRDefault="00D87A57" w:rsidP="000463B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0463B7">
        <w:rPr>
          <w:rFonts w:ascii="Times New Roman" w:hAnsi="Times New Roman"/>
          <w:b/>
          <w:sz w:val="24"/>
          <w:szCs w:val="24"/>
        </w:rPr>
        <w:t>Атыгаева</w:t>
      </w:r>
      <w:proofErr w:type="spellEnd"/>
      <w:r w:rsidRPr="000463B7">
        <w:rPr>
          <w:rFonts w:ascii="Times New Roman" w:hAnsi="Times New Roman"/>
          <w:b/>
          <w:sz w:val="24"/>
          <w:szCs w:val="24"/>
        </w:rPr>
        <w:t xml:space="preserve"> М.Т.,</w:t>
      </w:r>
      <w:r w:rsidR="006D58EF" w:rsidRPr="000463B7">
        <w:rPr>
          <w:rFonts w:ascii="Times New Roman" w:hAnsi="Times New Roman"/>
          <w:b/>
          <w:sz w:val="24"/>
          <w:szCs w:val="24"/>
        </w:rPr>
        <w:t xml:space="preserve"> </w:t>
      </w:r>
    </w:p>
    <w:p w:rsidR="006D58EF" w:rsidRPr="000463B7" w:rsidRDefault="006D58EF" w:rsidP="000463B7">
      <w:pPr>
        <w:pStyle w:val="a3"/>
        <w:rPr>
          <w:rFonts w:ascii="Times New Roman" w:hAnsi="Times New Roman"/>
          <w:b/>
          <w:sz w:val="24"/>
          <w:szCs w:val="24"/>
        </w:rPr>
      </w:pPr>
      <w:r w:rsidRPr="000463B7">
        <w:rPr>
          <w:rFonts w:ascii="Times New Roman" w:hAnsi="Times New Roman"/>
          <w:b/>
          <w:sz w:val="24"/>
          <w:szCs w:val="24"/>
        </w:rPr>
        <w:t>в</w:t>
      </w:r>
      <w:r w:rsidR="00D87A57" w:rsidRPr="000463B7">
        <w:rPr>
          <w:rFonts w:ascii="Times New Roman" w:hAnsi="Times New Roman"/>
          <w:b/>
          <w:sz w:val="24"/>
          <w:szCs w:val="24"/>
        </w:rPr>
        <w:t xml:space="preserve">едущий специалист </w:t>
      </w:r>
    </w:p>
    <w:p w:rsidR="00D87A57" w:rsidRPr="000463B7" w:rsidRDefault="00D87A57" w:rsidP="000463B7">
      <w:pPr>
        <w:pStyle w:val="a3"/>
        <w:rPr>
          <w:rFonts w:ascii="Times New Roman" w:hAnsi="Times New Roman"/>
          <w:b/>
          <w:sz w:val="24"/>
          <w:szCs w:val="24"/>
        </w:rPr>
      </w:pPr>
      <w:r w:rsidRPr="000463B7">
        <w:rPr>
          <w:rFonts w:ascii="Times New Roman" w:hAnsi="Times New Roman"/>
          <w:b/>
          <w:sz w:val="24"/>
          <w:szCs w:val="24"/>
        </w:rPr>
        <w:t xml:space="preserve">таможенного поста «СЭЗ «Астана – </w:t>
      </w:r>
      <w:proofErr w:type="spellStart"/>
      <w:r w:rsidRPr="000463B7">
        <w:rPr>
          <w:rFonts w:ascii="Times New Roman" w:hAnsi="Times New Roman"/>
          <w:b/>
          <w:sz w:val="24"/>
          <w:szCs w:val="24"/>
        </w:rPr>
        <w:t>жана</w:t>
      </w:r>
      <w:proofErr w:type="spellEnd"/>
      <w:r w:rsidRPr="000463B7">
        <w:rPr>
          <w:rFonts w:ascii="Times New Roman" w:hAnsi="Times New Roman"/>
          <w:b/>
          <w:sz w:val="24"/>
          <w:szCs w:val="24"/>
        </w:rPr>
        <w:t xml:space="preserve"> кала»</w:t>
      </w:r>
    </w:p>
    <w:p w:rsidR="00D87A57" w:rsidRPr="000463B7" w:rsidRDefault="00D87A57" w:rsidP="000463B7">
      <w:pPr>
        <w:pStyle w:val="a3"/>
        <w:rPr>
          <w:rFonts w:ascii="Times New Roman" w:hAnsi="Times New Roman"/>
          <w:b/>
          <w:sz w:val="24"/>
          <w:szCs w:val="24"/>
        </w:rPr>
      </w:pPr>
      <w:r w:rsidRPr="000463B7">
        <w:rPr>
          <w:rFonts w:ascii="Times New Roman" w:hAnsi="Times New Roman"/>
          <w:b/>
          <w:sz w:val="24"/>
          <w:szCs w:val="24"/>
        </w:rPr>
        <w:t xml:space="preserve">ДГД по </w:t>
      </w:r>
      <w:proofErr w:type="spellStart"/>
      <w:r w:rsidRPr="000463B7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0463B7">
        <w:rPr>
          <w:rFonts w:ascii="Times New Roman" w:hAnsi="Times New Roman"/>
          <w:b/>
          <w:sz w:val="24"/>
          <w:szCs w:val="24"/>
        </w:rPr>
        <w:t>.А</w:t>
      </w:r>
      <w:proofErr w:type="gramEnd"/>
      <w:r w:rsidRPr="000463B7">
        <w:rPr>
          <w:rFonts w:ascii="Times New Roman" w:hAnsi="Times New Roman"/>
          <w:b/>
          <w:sz w:val="24"/>
          <w:szCs w:val="24"/>
        </w:rPr>
        <w:t>стана</w:t>
      </w:r>
      <w:proofErr w:type="spellEnd"/>
    </w:p>
    <w:p w:rsidR="00A21482" w:rsidRPr="000463B7" w:rsidRDefault="00A21482" w:rsidP="00046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5D3" w:rsidRPr="000463B7" w:rsidRDefault="009125D3" w:rsidP="000463B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D58EF" w:rsidRPr="000463B7" w:rsidRDefault="006D58EF" w:rsidP="000463B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D58EF" w:rsidRPr="000463B7" w:rsidRDefault="006D58EF" w:rsidP="000463B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D58EF" w:rsidRPr="000463B7" w:rsidRDefault="006D58EF" w:rsidP="000463B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00A53" w:rsidRPr="000463B7" w:rsidRDefault="00E00A53" w:rsidP="000463B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00A53" w:rsidRPr="000463B7" w:rsidRDefault="00E00A53" w:rsidP="000463B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00A53" w:rsidRPr="000463B7" w:rsidRDefault="00E00A53" w:rsidP="000463B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00A53" w:rsidRPr="000463B7" w:rsidRDefault="00E00A53" w:rsidP="000463B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00A53" w:rsidRPr="000463B7" w:rsidRDefault="00E00A53" w:rsidP="000463B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00A53" w:rsidRPr="000463B7" w:rsidRDefault="00E00A53" w:rsidP="000463B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00A53" w:rsidRPr="000463B7" w:rsidRDefault="00E00A53" w:rsidP="000463B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00A53" w:rsidRPr="000463B7" w:rsidRDefault="00E00A53" w:rsidP="000463B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00A53" w:rsidRPr="000463B7" w:rsidRDefault="00E00A53" w:rsidP="000463B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00A53" w:rsidRPr="000463B7" w:rsidRDefault="00E00A53" w:rsidP="000463B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9125D3" w:rsidRPr="000463B7" w:rsidRDefault="009125D3" w:rsidP="000463B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9125D3" w:rsidRPr="000463B7" w:rsidSect="006A4E4A">
      <w:headerReference w:type="default" r:id="rId13"/>
      <w:pgSz w:w="11906" w:h="16838"/>
      <w:pgMar w:top="1276" w:right="707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51" w:rsidRDefault="00973651" w:rsidP="00C62F3D">
      <w:pPr>
        <w:spacing w:after="0" w:line="240" w:lineRule="auto"/>
      </w:pPr>
      <w:r>
        <w:separator/>
      </w:r>
    </w:p>
  </w:endnote>
  <w:endnote w:type="continuationSeparator" w:id="0">
    <w:p w:rsidR="00973651" w:rsidRDefault="00973651" w:rsidP="00C6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51" w:rsidRDefault="00973651" w:rsidP="00C62F3D">
      <w:pPr>
        <w:spacing w:after="0" w:line="240" w:lineRule="auto"/>
      </w:pPr>
      <w:r>
        <w:separator/>
      </w:r>
    </w:p>
  </w:footnote>
  <w:footnote w:type="continuationSeparator" w:id="0">
    <w:p w:rsidR="00973651" w:rsidRDefault="00973651" w:rsidP="00C62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D" w:rsidRDefault="00C62F3D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BABE4" wp14:editId="055E0FF7">
              <wp:simplePos x="0" y="0"/>
              <wp:positionH relativeFrom="column">
                <wp:posOffset>6264910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2F3D" w:rsidRPr="00C62F3D" w:rsidRDefault="00C62F3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30.03.2018 ЕСЭДО ГО (версия 7.22.1)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3.3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Bu8Uqb4AAAAAwBAAAPAAAAAAAAAAAAAAAAAFIFAABkcnMvZG93bnJldi54bWxQSwUGAAAA&#10;AAQABADzAAAAXwYAAAAA&#10;" filled="f" stroked="f" strokeweight=".5pt">
              <v:fill o:detectmouseclick="t"/>
              <v:textbox style="layout-flow:vertical;mso-layout-flow-alt:bottom-to-top">
                <w:txbxContent>
                  <w:p w:rsidR="00C62F3D" w:rsidRPr="00C62F3D" w:rsidRDefault="00C62F3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30.03.2018 ЕСЭДО ГО (версия 7.22.1)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26CC"/>
    <w:multiLevelType w:val="hybridMultilevel"/>
    <w:tmpl w:val="DED4F894"/>
    <w:lvl w:ilvl="0" w:tplc="ECFE5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FB"/>
    <w:rsid w:val="000463B7"/>
    <w:rsid w:val="000611D6"/>
    <w:rsid w:val="00120405"/>
    <w:rsid w:val="0013513B"/>
    <w:rsid w:val="001474C0"/>
    <w:rsid w:val="0015233D"/>
    <w:rsid w:val="00161575"/>
    <w:rsid w:val="0016424D"/>
    <w:rsid w:val="001A2F82"/>
    <w:rsid w:val="001C71D4"/>
    <w:rsid w:val="001F6408"/>
    <w:rsid w:val="001F7E07"/>
    <w:rsid w:val="002054EC"/>
    <w:rsid w:val="00213706"/>
    <w:rsid w:val="00225639"/>
    <w:rsid w:val="002444D2"/>
    <w:rsid w:val="00252430"/>
    <w:rsid w:val="00284120"/>
    <w:rsid w:val="0029384C"/>
    <w:rsid w:val="002C5B7D"/>
    <w:rsid w:val="00323F1E"/>
    <w:rsid w:val="003505B4"/>
    <w:rsid w:val="00356FBD"/>
    <w:rsid w:val="003733F2"/>
    <w:rsid w:val="003828FC"/>
    <w:rsid w:val="0038658F"/>
    <w:rsid w:val="004152AB"/>
    <w:rsid w:val="004266DB"/>
    <w:rsid w:val="00427A53"/>
    <w:rsid w:val="00486D73"/>
    <w:rsid w:val="0049287D"/>
    <w:rsid w:val="004A2A20"/>
    <w:rsid w:val="0050597B"/>
    <w:rsid w:val="005A30E4"/>
    <w:rsid w:val="0060395F"/>
    <w:rsid w:val="006250DE"/>
    <w:rsid w:val="0064622D"/>
    <w:rsid w:val="00652155"/>
    <w:rsid w:val="00671B42"/>
    <w:rsid w:val="00683B54"/>
    <w:rsid w:val="006A4E4A"/>
    <w:rsid w:val="006C0EFD"/>
    <w:rsid w:val="006C592D"/>
    <w:rsid w:val="006D58EF"/>
    <w:rsid w:val="006D7890"/>
    <w:rsid w:val="006E13EB"/>
    <w:rsid w:val="00710210"/>
    <w:rsid w:val="007237FB"/>
    <w:rsid w:val="00723E9D"/>
    <w:rsid w:val="007465B1"/>
    <w:rsid w:val="00770E34"/>
    <w:rsid w:val="00774DB9"/>
    <w:rsid w:val="007E4C46"/>
    <w:rsid w:val="007E7E70"/>
    <w:rsid w:val="007F7CA4"/>
    <w:rsid w:val="00884C85"/>
    <w:rsid w:val="00896B17"/>
    <w:rsid w:val="00896D1B"/>
    <w:rsid w:val="008C10FB"/>
    <w:rsid w:val="008C5F5D"/>
    <w:rsid w:val="008E7A87"/>
    <w:rsid w:val="009125D3"/>
    <w:rsid w:val="00916461"/>
    <w:rsid w:val="009241AE"/>
    <w:rsid w:val="009451BC"/>
    <w:rsid w:val="00973651"/>
    <w:rsid w:val="0098315F"/>
    <w:rsid w:val="009B2983"/>
    <w:rsid w:val="009B7C36"/>
    <w:rsid w:val="009E61D3"/>
    <w:rsid w:val="00A17AB2"/>
    <w:rsid w:val="00A21482"/>
    <w:rsid w:val="00A31354"/>
    <w:rsid w:val="00A605B7"/>
    <w:rsid w:val="00AA0B07"/>
    <w:rsid w:val="00AA2579"/>
    <w:rsid w:val="00AC39EC"/>
    <w:rsid w:val="00B0694E"/>
    <w:rsid w:val="00B50BC8"/>
    <w:rsid w:val="00B55B5D"/>
    <w:rsid w:val="00B67887"/>
    <w:rsid w:val="00BA118C"/>
    <w:rsid w:val="00BE23DE"/>
    <w:rsid w:val="00C058AD"/>
    <w:rsid w:val="00C1047E"/>
    <w:rsid w:val="00C62F3D"/>
    <w:rsid w:val="00C74E6B"/>
    <w:rsid w:val="00CD1A1A"/>
    <w:rsid w:val="00D04FEB"/>
    <w:rsid w:val="00D404D3"/>
    <w:rsid w:val="00D60B77"/>
    <w:rsid w:val="00D87A57"/>
    <w:rsid w:val="00DF359C"/>
    <w:rsid w:val="00E00A53"/>
    <w:rsid w:val="00E43BD6"/>
    <w:rsid w:val="00E87108"/>
    <w:rsid w:val="00EA0B47"/>
    <w:rsid w:val="00EB41F6"/>
    <w:rsid w:val="00EE67CD"/>
    <w:rsid w:val="00F2620E"/>
    <w:rsid w:val="00F326CF"/>
    <w:rsid w:val="00F40652"/>
    <w:rsid w:val="00F4530E"/>
    <w:rsid w:val="00F63025"/>
    <w:rsid w:val="00F81384"/>
    <w:rsid w:val="00F97321"/>
    <w:rsid w:val="00FB03B2"/>
    <w:rsid w:val="00FC1901"/>
    <w:rsid w:val="00FD7DDB"/>
    <w:rsid w:val="00FE3A9F"/>
    <w:rsid w:val="00FF3353"/>
    <w:rsid w:val="00F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D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12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25D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5D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9125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52A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04FE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B41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C85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6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2F3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6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2F3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D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12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25D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5D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9125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52A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04FE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B41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C85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6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2F3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6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2F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0.61.43.123/rus/docs/K17000001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.61.43.123/rus/docs/K170000012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10.61.43.123/rus/docs/K17000001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.61.43.123/rus/docs/Z14000002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32B0-019C-4DF2-B31D-DDAD7C5B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 Канафин</dc:creator>
  <cp:lastModifiedBy>Альмира Сериккызы</cp:lastModifiedBy>
  <cp:revision>5</cp:revision>
  <cp:lastPrinted>2018-03-28T10:47:00Z</cp:lastPrinted>
  <dcterms:created xsi:type="dcterms:W3CDTF">2018-03-30T08:47:00Z</dcterms:created>
  <dcterms:modified xsi:type="dcterms:W3CDTF">2018-03-30T09:34:00Z</dcterms:modified>
</cp:coreProperties>
</file>