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65" w:rsidRDefault="00DB4F65" w:rsidP="00DB4F6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</w:pP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Борышкердің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(</w:t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банкроттың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)</w:t>
      </w:r>
    </w:p>
    <w:p w:rsidR="00DB4F65" w:rsidRPr="00D133EF" w:rsidRDefault="00DB4F65" w:rsidP="00DB4F6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onsolas" w:hAnsi="Times New Roman"/>
          <w:color w:val="000000"/>
          <w:spacing w:val="1"/>
          <w:sz w:val="24"/>
          <w:szCs w:val="24"/>
          <w:lang w:val="kk-KZ"/>
        </w:rPr>
      </w:pP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мүлкін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(</w:t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активтерін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) </w:t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сату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</w:rPr>
        <w:br/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бойынша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электрондық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</w:rPr>
        <w:br/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аукционды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өткі</w:t>
      </w:r>
      <w:proofErr w:type="gram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зу</w:t>
      </w:r>
      <w:proofErr w:type="spellEnd"/>
      <w:proofErr w:type="gram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қағидаларына</w:t>
      </w:r>
      <w:proofErr w:type="spellEnd"/>
    </w:p>
    <w:p w:rsidR="00DB4F65" w:rsidRPr="00D133EF" w:rsidRDefault="00DB4F65" w:rsidP="00DB4F6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onsolas" w:hAnsi="Times New Roman"/>
          <w:b/>
          <w:sz w:val="24"/>
          <w:szCs w:val="24"/>
          <w:lang w:val="kk-KZ"/>
        </w:rPr>
      </w:pPr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  <w:lang w:val="kk-KZ"/>
        </w:rPr>
        <w:t>3-қосымша</w:t>
      </w:r>
    </w:p>
    <w:p w:rsidR="00DB4F65" w:rsidRPr="00D133EF" w:rsidRDefault="00DB4F65" w:rsidP="00DB4F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onsolas" w:hAnsi="Times New Roman"/>
          <w:b/>
          <w:sz w:val="24"/>
          <w:szCs w:val="24"/>
          <w:lang w:val="kk-KZ"/>
        </w:rPr>
      </w:pPr>
    </w:p>
    <w:p w:rsidR="00DB4F65" w:rsidRPr="00D133EF" w:rsidRDefault="00DB4F65" w:rsidP="00DB4F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onsolas" w:hAnsi="Times New Roman"/>
          <w:b/>
          <w:sz w:val="24"/>
          <w:szCs w:val="24"/>
          <w:lang w:val="kk-KZ"/>
        </w:rPr>
      </w:pPr>
      <w:r w:rsidRPr="00D133EF">
        <w:rPr>
          <w:rFonts w:ascii="Times New Roman" w:eastAsia="Consolas" w:hAnsi="Times New Roman"/>
          <w:b/>
          <w:sz w:val="24"/>
          <w:szCs w:val="24"/>
          <w:lang w:val="kk-KZ"/>
        </w:rPr>
        <w:t xml:space="preserve">Борышкердің мүлкін (активтерін) бағалау бойынша қызметті сатып алу  </w:t>
      </w:r>
    </w:p>
    <w:p w:rsidR="00DB4F65" w:rsidRPr="00D133EF" w:rsidRDefault="00DB4F65" w:rsidP="00DB4F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onsolas" w:hAnsi="Times New Roman"/>
          <w:b/>
          <w:sz w:val="24"/>
          <w:szCs w:val="24"/>
          <w:lang w:val="kk-KZ"/>
        </w:rPr>
      </w:pPr>
      <w:r w:rsidRPr="00D133EF">
        <w:rPr>
          <w:rFonts w:ascii="Times New Roman" w:eastAsia="Consolas" w:hAnsi="Times New Roman"/>
          <w:b/>
          <w:sz w:val="24"/>
          <w:szCs w:val="24"/>
          <w:lang w:val="kk-KZ"/>
        </w:rPr>
        <w:t>жөніндегі конкурсты өткізу туралы ақпараттық хабарлама</w:t>
      </w:r>
    </w:p>
    <w:p w:rsidR="00DB4F65" w:rsidRPr="00D133EF" w:rsidRDefault="00DB4F65" w:rsidP="00DB4F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B4F65" w:rsidRPr="00D133EF" w:rsidRDefault="00DB4F65" w:rsidP="00DB4F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B4F65" w:rsidRPr="00CC782B" w:rsidRDefault="00DB4F65" w:rsidP="00DB4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C782B">
        <w:rPr>
          <w:rFonts w:ascii="Times New Roman" w:hAnsi="Times New Roman"/>
          <w:sz w:val="24"/>
          <w:szCs w:val="24"/>
          <w:lang w:val="kk-KZ"/>
        </w:rPr>
        <w:t>Банкроттықты басқарушы Жүнісов Дамир Едильевич, ИИН741018301131, объявляет конкурс по закупу услуг по оценке борышкердің</w:t>
      </w:r>
      <w:r>
        <w:rPr>
          <w:rFonts w:ascii="Times New Roman" w:hAnsi="Times New Roman"/>
          <w:sz w:val="24"/>
          <w:szCs w:val="24"/>
          <w:lang w:val="kk-KZ"/>
        </w:rPr>
        <w:t xml:space="preserve"> мүлкін (активтерін) ЖШС «</w:t>
      </w:r>
      <w:r w:rsidRPr="00CC782B">
        <w:rPr>
          <w:rFonts w:ascii="Times New Roman" w:hAnsi="Times New Roman"/>
          <w:sz w:val="24"/>
          <w:szCs w:val="24"/>
          <w:lang w:val="kk-KZ"/>
        </w:rPr>
        <w:t>Сырдария-жоба құрылыс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CC782B">
        <w:rPr>
          <w:rFonts w:ascii="Times New Roman" w:hAnsi="Times New Roman"/>
          <w:sz w:val="24"/>
          <w:szCs w:val="24"/>
          <w:lang w:val="kk-KZ"/>
        </w:rPr>
        <w:t xml:space="preserve"> БСН 080440012282, орналасқан мекен-жайы: ШҚО, Өскемен қ., Челюскин к-сі,, д. 5</w:t>
      </w:r>
    </w:p>
    <w:p w:rsidR="00DB4F65" w:rsidRPr="00CC782B" w:rsidRDefault="00DB4F65" w:rsidP="00DB4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B4F65" w:rsidRPr="00DB4F65" w:rsidRDefault="00DB4F65" w:rsidP="00DB4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B4F65">
        <w:rPr>
          <w:rFonts w:ascii="Times New Roman" w:hAnsi="Times New Roman"/>
          <w:sz w:val="24"/>
          <w:szCs w:val="24"/>
          <w:lang w:val="kk-KZ"/>
        </w:rPr>
        <w:t>Құрамына борышкердің мүлкін кіреді:</w:t>
      </w:r>
    </w:p>
    <w:p w:rsidR="00DB4F65" w:rsidRPr="00DB4F65" w:rsidRDefault="00DB4F65" w:rsidP="00DB4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B4F65">
        <w:rPr>
          <w:rFonts w:ascii="Times New Roman" w:hAnsi="Times New Roman"/>
          <w:sz w:val="24"/>
          <w:szCs w:val="24"/>
          <w:lang w:val="kk-KZ"/>
        </w:rPr>
        <w:t>1. Шағын көлемді кеме өндіріс BRP" маркалы «SeeDoo» АҚШ-тың (гидроцикл) - 1 дана.</w:t>
      </w:r>
    </w:p>
    <w:p w:rsidR="00DB4F65" w:rsidRPr="00DB4F65" w:rsidRDefault="00DB4F65" w:rsidP="00DB4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B4F65">
        <w:rPr>
          <w:rFonts w:ascii="Times New Roman" w:hAnsi="Times New Roman"/>
          <w:sz w:val="24"/>
          <w:szCs w:val="24"/>
          <w:lang w:val="kk-KZ"/>
        </w:rPr>
        <w:t>2. Шағын көлемді кемелер өндіру «Brig inflatable boats» Украина – 2 дана.</w:t>
      </w:r>
    </w:p>
    <w:p w:rsidR="00DB4F65" w:rsidRPr="00DB4F65" w:rsidRDefault="00DB4F65" w:rsidP="00DB4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B4F65">
        <w:rPr>
          <w:rFonts w:ascii="Times New Roman" w:hAnsi="Times New Roman"/>
          <w:sz w:val="24"/>
          <w:szCs w:val="24"/>
          <w:lang w:val="kk-KZ"/>
        </w:rPr>
        <w:t>3. Аспалы қозғалтқыш маркалы «BRP Evinrude E-TEC» АҚШ бұранданы – 2 дана.</w:t>
      </w:r>
    </w:p>
    <w:p w:rsidR="00DB4F65" w:rsidRPr="00DB4F65" w:rsidRDefault="00DB4F65" w:rsidP="00DB4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B4F65" w:rsidRPr="00DB4F65" w:rsidRDefault="00DB4F65" w:rsidP="00DB4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B4F65">
        <w:rPr>
          <w:rFonts w:ascii="Times New Roman" w:hAnsi="Times New Roman"/>
          <w:sz w:val="24"/>
          <w:szCs w:val="24"/>
          <w:lang w:val="kk-KZ"/>
        </w:rPr>
        <w:t>Конкурсқа қатысу үшін өтінімдер қабылданады он жұмыс күні ішінде күннен бастап осы хабарландыру жарияланған, сағат 9.00-ден 18.00-ге дейін, түскі үзіліс сағат 13.00-14.00-ге дейін мына мекенжай бойынша: Астана қаласы, ул. Б. Момышулы, д. 4, кв. 290-үй, телефон +7 771 975 36 67.</w:t>
      </w:r>
    </w:p>
    <w:p w:rsidR="00DB4F65" w:rsidRPr="00DB4F65" w:rsidRDefault="00DB4F65" w:rsidP="00DB4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B4F65">
        <w:rPr>
          <w:rFonts w:ascii="Times New Roman" w:hAnsi="Times New Roman"/>
          <w:sz w:val="24"/>
          <w:szCs w:val="24"/>
          <w:lang w:val="kk-KZ"/>
        </w:rPr>
        <w:t>Конкурсты ұйымдастыру бойынша шағымдар мына мекенжай бойынша қабылданады: Астана қ., Республика д-лы, 70, мемлекеттік кірістер Департаменті "РММ және Астана қаласы бойынша, сағат 9.00-ден сағат 18.30. - ға дейін, түскі үзіліс 13.00 сағ. бастап 14.30 сағ., тел. 8 (7172) 31-08-54, эл.пошта: azhanbaev@astana.mgd.kz</w:t>
      </w:r>
    </w:p>
    <w:p w:rsidR="00633B6A" w:rsidRPr="00DB4F65" w:rsidRDefault="00633B6A">
      <w:pPr>
        <w:rPr>
          <w:lang w:val="kk-KZ"/>
        </w:rPr>
      </w:pPr>
      <w:bookmarkStart w:id="0" w:name="_GoBack"/>
      <w:bookmarkEnd w:id="0"/>
    </w:p>
    <w:sectPr w:rsidR="00633B6A" w:rsidRPr="00DB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65"/>
    <w:rsid w:val="00633B6A"/>
    <w:rsid w:val="00D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2017-03-29T09:55:00Z</dcterms:created>
  <dcterms:modified xsi:type="dcterms:W3CDTF">2017-03-29T09:55:00Z</dcterms:modified>
</cp:coreProperties>
</file>