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8A" w:rsidRPr="00F41233" w:rsidRDefault="000F5D8A" w:rsidP="000F5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12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«Условный выпуск»</w:t>
      </w:r>
    </w:p>
    <w:p w:rsidR="000F5D8A" w:rsidRDefault="000F5D8A" w:rsidP="000F5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F5D8A" w:rsidRPr="007B36F2" w:rsidRDefault="000F5D8A" w:rsidP="000F5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7B36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Под </w:t>
      </w:r>
      <w:r w:rsidRPr="00685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«условный </w:t>
      </w:r>
      <w:proofErr w:type="spellStart"/>
      <w:r w:rsidRPr="00685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выпуск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ом</w:t>
      </w:r>
      <w:proofErr w:type="gramStart"/>
      <w:r w:rsidRPr="00685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  <w:r w:rsidRPr="001B69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proofErr w:type="spellEnd"/>
      <w:proofErr w:type="gramEnd"/>
      <w:r w:rsidRPr="001B693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Кодексом Республики Казахстан «О таможенном деле в Республике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Казахстан»понимается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7B36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выпуск товаров при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одновременном</w:t>
      </w:r>
      <w:r w:rsidRPr="007B36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ограничени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7B36F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по пользованию и распоряжению товарами.</w:t>
      </w:r>
    </w:p>
    <w:p w:rsidR="000F5D8A" w:rsidRPr="00894736" w:rsidRDefault="000F5D8A" w:rsidP="000F5D8A">
      <w:pPr>
        <w:pStyle w:val="3"/>
        <w:spacing w:before="0" w:beforeAutospacing="0" w:after="0" w:afterAutospacing="0"/>
        <w:ind w:firstLine="708"/>
        <w:jc w:val="both"/>
        <w:rPr>
          <w:b w:val="0"/>
        </w:rPr>
      </w:pPr>
      <w:r w:rsidRPr="00894736">
        <w:rPr>
          <w:b w:val="0"/>
        </w:rPr>
        <w:t xml:space="preserve">Статья 301 Кодекса Республики Казахстан «О таможенном деле в РК» </w:t>
      </w:r>
      <w:r>
        <w:rPr>
          <w:b w:val="0"/>
        </w:rPr>
        <w:t xml:space="preserve">(далее Кодекс) </w:t>
      </w:r>
      <w:r w:rsidRPr="00894736">
        <w:rPr>
          <w:b w:val="0"/>
        </w:rPr>
        <w:t>четко разъясняет понятие и условия помещения товаров под условный выпуск.</w:t>
      </w:r>
    </w:p>
    <w:p w:rsidR="000F5D8A" w:rsidRDefault="000F5D8A" w:rsidP="000F5D8A">
      <w:pPr>
        <w:pStyle w:val="3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>У</w:t>
      </w:r>
      <w:r w:rsidRPr="00894736">
        <w:rPr>
          <w:b w:val="0"/>
        </w:rPr>
        <w:t>словно выпущенными считаются товары, помещенные под таможенную процедуру выпуска для внутреннего потребления</w:t>
      </w:r>
      <w:r>
        <w:rPr>
          <w:b w:val="0"/>
        </w:rPr>
        <w:t xml:space="preserve"> (ИМ-40)</w:t>
      </w:r>
      <w:r w:rsidRPr="00894736">
        <w:rPr>
          <w:b w:val="0"/>
        </w:rPr>
        <w:t>, в отношении которых:</w:t>
      </w:r>
      <w:bookmarkStart w:id="0" w:name="z3016"/>
      <w:bookmarkEnd w:id="0"/>
    </w:p>
    <w:p w:rsidR="000F5D8A" w:rsidRDefault="000F5D8A" w:rsidP="000F5D8A">
      <w:pPr>
        <w:pStyle w:val="3"/>
        <w:spacing w:before="0" w:beforeAutospacing="0" w:after="0" w:afterAutospacing="0"/>
        <w:ind w:firstLine="708"/>
        <w:jc w:val="both"/>
        <w:rPr>
          <w:b w:val="0"/>
        </w:rPr>
      </w:pPr>
      <w:r w:rsidRPr="00894736">
        <w:rPr>
          <w:b w:val="0"/>
        </w:rPr>
        <w:t xml:space="preserve">1) предоставлены льготы по уплате ввозных таможенных пошлин, налогов, </w:t>
      </w:r>
      <w:r>
        <w:rPr>
          <w:b w:val="0"/>
        </w:rPr>
        <w:t xml:space="preserve">и при этом </w:t>
      </w:r>
      <w:proofErr w:type="spellStart"/>
      <w:r>
        <w:rPr>
          <w:b w:val="0"/>
        </w:rPr>
        <w:t>ограниченныев</w:t>
      </w:r>
      <w:proofErr w:type="spellEnd"/>
      <w:r w:rsidRPr="00894736">
        <w:rPr>
          <w:b w:val="0"/>
        </w:rPr>
        <w:t xml:space="preserve"> пользовани</w:t>
      </w:r>
      <w:r>
        <w:rPr>
          <w:b w:val="0"/>
        </w:rPr>
        <w:t>и</w:t>
      </w:r>
      <w:r w:rsidRPr="00894736">
        <w:rPr>
          <w:b w:val="0"/>
        </w:rPr>
        <w:t xml:space="preserve"> или </w:t>
      </w:r>
      <w:proofErr w:type="spellStart"/>
      <w:r w:rsidRPr="00894736">
        <w:rPr>
          <w:b w:val="0"/>
        </w:rPr>
        <w:t>распоряжени</w:t>
      </w:r>
      <w:r>
        <w:rPr>
          <w:b w:val="0"/>
        </w:rPr>
        <w:t>иэтими</w:t>
      </w:r>
      <w:proofErr w:type="spellEnd"/>
      <w:r>
        <w:rPr>
          <w:b w:val="0"/>
        </w:rPr>
        <w:t xml:space="preserve"> </w:t>
      </w:r>
      <w:r w:rsidRPr="00894736">
        <w:rPr>
          <w:b w:val="0"/>
        </w:rPr>
        <w:t>товарами;</w:t>
      </w:r>
    </w:p>
    <w:p w:rsidR="000F5D8A" w:rsidRDefault="000F5D8A" w:rsidP="000F5D8A">
      <w:pPr>
        <w:pStyle w:val="3"/>
        <w:spacing w:before="0" w:beforeAutospacing="0" w:after="0" w:afterAutospacing="0"/>
        <w:ind w:firstLine="708"/>
        <w:jc w:val="both"/>
        <w:rPr>
          <w:b w:val="0"/>
        </w:rPr>
      </w:pPr>
      <w:bookmarkStart w:id="1" w:name="z3017"/>
      <w:bookmarkEnd w:id="1"/>
      <w:r>
        <w:rPr>
          <w:b w:val="0"/>
        </w:rPr>
        <w:t xml:space="preserve">2) </w:t>
      </w:r>
      <w:r w:rsidRPr="00894736">
        <w:rPr>
          <w:b w:val="0"/>
        </w:rPr>
        <w:t xml:space="preserve">ограничения по пользованию и распоряжению связаны с представлением </w:t>
      </w:r>
      <w:r>
        <w:rPr>
          <w:b w:val="0"/>
        </w:rPr>
        <w:t xml:space="preserve">таких </w:t>
      </w:r>
      <w:r w:rsidRPr="00894736">
        <w:rPr>
          <w:b w:val="0"/>
        </w:rPr>
        <w:t xml:space="preserve">документов, </w:t>
      </w:r>
      <w:r>
        <w:rPr>
          <w:b w:val="0"/>
        </w:rPr>
        <w:t>как лицензии, сертификаты, разрешения или другие документы, необходимые для выпуска товаров, предусмотренные Кодексом или другими международными договорами государств-членов таможенного союза</w:t>
      </w:r>
      <w:r w:rsidRPr="00894736">
        <w:rPr>
          <w:b w:val="0"/>
        </w:rPr>
        <w:t>, после выпуска товаров;</w:t>
      </w:r>
    </w:p>
    <w:p w:rsidR="000F5D8A" w:rsidRDefault="000F5D8A" w:rsidP="000F5D8A">
      <w:pPr>
        <w:pStyle w:val="3"/>
        <w:spacing w:before="0" w:beforeAutospacing="0" w:after="0" w:afterAutospacing="0"/>
        <w:ind w:firstLine="708"/>
        <w:jc w:val="both"/>
        <w:rPr>
          <w:b w:val="0"/>
        </w:rPr>
      </w:pPr>
      <w:bookmarkStart w:id="2" w:name="z3018"/>
      <w:bookmarkEnd w:id="2"/>
      <w:r w:rsidRPr="00894736">
        <w:rPr>
          <w:b w:val="0"/>
        </w:rPr>
        <w:t>3) применяются ставки ввозных таможенных пошлин, размер которых меньше, чем размер ставок ввозных таможенных пошлин,</w:t>
      </w:r>
      <w:r>
        <w:rPr>
          <w:b w:val="0"/>
        </w:rPr>
        <w:t xml:space="preserve"> у</w:t>
      </w:r>
      <w:r w:rsidRPr="00894736">
        <w:rPr>
          <w:b w:val="0"/>
        </w:rPr>
        <w:t>становленных </w:t>
      </w:r>
      <w:r>
        <w:rPr>
          <w:b w:val="0"/>
        </w:rPr>
        <w:t xml:space="preserve"> Единым таможенным тарифом</w:t>
      </w:r>
      <w:bookmarkStart w:id="3" w:name="z3019"/>
      <w:bookmarkEnd w:id="3"/>
      <w:r>
        <w:rPr>
          <w:b w:val="0"/>
        </w:rPr>
        <w:t xml:space="preserve"> (например, ставки ВТО).</w:t>
      </w:r>
      <w:r w:rsidRPr="00894736">
        <w:rPr>
          <w:b w:val="0"/>
        </w:rPr>
        <w:t xml:space="preserve">  </w:t>
      </w:r>
    </w:p>
    <w:p w:rsidR="000F5D8A" w:rsidRDefault="000F5D8A" w:rsidP="000F5D8A">
      <w:pPr>
        <w:pStyle w:val="3"/>
        <w:spacing w:before="0" w:beforeAutospacing="0" w:after="0" w:afterAutospacing="0"/>
        <w:ind w:firstLine="708"/>
        <w:jc w:val="both"/>
        <w:rPr>
          <w:b w:val="0"/>
        </w:rPr>
      </w:pPr>
      <w:r w:rsidRPr="00894736">
        <w:rPr>
          <w:b w:val="0"/>
        </w:rPr>
        <w:t xml:space="preserve">Условно выпущенные товары, </w:t>
      </w:r>
      <w:r>
        <w:rPr>
          <w:b w:val="0"/>
        </w:rPr>
        <w:t xml:space="preserve">в отношении которых </w:t>
      </w:r>
      <w:r w:rsidRPr="00F41233">
        <w:rPr>
          <w:b w:val="0"/>
        </w:rPr>
        <w:t xml:space="preserve">предоставлены льготы по уплате ввозных таможенных пошлин, налогов, </w:t>
      </w:r>
      <w:r>
        <w:rPr>
          <w:b w:val="0"/>
        </w:rPr>
        <w:t>и</w:t>
      </w:r>
      <w:r w:rsidRPr="00F41233">
        <w:rPr>
          <w:b w:val="0"/>
        </w:rPr>
        <w:t xml:space="preserve"> при этом </w:t>
      </w:r>
      <w:proofErr w:type="spellStart"/>
      <w:r w:rsidRPr="00F41233">
        <w:rPr>
          <w:b w:val="0"/>
        </w:rPr>
        <w:t>ограничен</w:t>
      </w:r>
      <w:r>
        <w:rPr>
          <w:b w:val="0"/>
        </w:rPr>
        <w:t>ныев</w:t>
      </w:r>
      <w:proofErr w:type="spellEnd"/>
      <w:r w:rsidRPr="00F41233">
        <w:rPr>
          <w:b w:val="0"/>
        </w:rPr>
        <w:t xml:space="preserve"> пользовани</w:t>
      </w:r>
      <w:r>
        <w:rPr>
          <w:b w:val="0"/>
        </w:rPr>
        <w:t>и</w:t>
      </w:r>
      <w:r w:rsidRPr="00F41233">
        <w:rPr>
          <w:b w:val="0"/>
        </w:rPr>
        <w:t xml:space="preserve"> или распоряжени</w:t>
      </w:r>
      <w:r>
        <w:rPr>
          <w:b w:val="0"/>
        </w:rPr>
        <w:t>и</w:t>
      </w:r>
      <w:r w:rsidRPr="00F41233">
        <w:rPr>
          <w:b w:val="0"/>
        </w:rPr>
        <w:t xml:space="preserve"> этими товарами</w:t>
      </w:r>
      <w:r w:rsidRPr="00894736">
        <w:rPr>
          <w:b w:val="0"/>
        </w:rPr>
        <w:t>, могут использоваться только в целях, соответствующих условиям предоставления льгот.</w:t>
      </w:r>
      <w:bookmarkStart w:id="4" w:name="z3020"/>
      <w:bookmarkEnd w:id="4"/>
    </w:p>
    <w:p w:rsidR="000F5D8A" w:rsidRDefault="000F5D8A" w:rsidP="000F5D8A">
      <w:pPr>
        <w:pStyle w:val="3"/>
        <w:spacing w:before="0" w:beforeAutospacing="0" w:after="0" w:afterAutospacing="0"/>
        <w:ind w:firstLine="708"/>
        <w:jc w:val="both"/>
        <w:rPr>
          <w:b w:val="0"/>
        </w:rPr>
      </w:pPr>
      <w:r w:rsidRPr="00894736">
        <w:rPr>
          <w:b w:val="0"/>
        </w:rPr>
        <w:t xml:space="preserve">Условно выпущенные товары, </w:t>
      </w:r>
      <w:r>
        <w:rPr>
          <w:b w:val="0"/>
        </w:rPr>
        <w:t xml:space="preserve">по которым должны быть предоставлены лицензии, сертификаты и разрешительные документы </w:t>
      </w:r>
      <w:r w:rsidRPr="00894736">
        <w:rPr>
          <w:b w:val="0"/>
        </w:rPr>
        <w:t>запрещен</w:t>
      </w:r>
      <w:r>
        <w:rPr>
          <w:b w:val="0"/>
        </w:rPr>
        <w:t>о</w:t>
      </w:r>
      <w:r w:rsidRPr="00894736">
        <w:rPr>
          <w:b w:val="0"/>
        </w:rPr>
        <w:t xml:space="preserve"> переда</w:t>
      </w:r>
      <w:r>
        <w:rPr>
          <w:b w:val="0"/>
        </w:rPr>
        <w:t>вать</w:t>
      </w:r>
      <w:r w:rsidRPr="00894736">
        <w:rPr>
          <w:b w:val="0"/>
        </w:rPr>
        <w:t xml:space="preserve"> третьим лицам, прода</w:t>
      </w:r>
      <w:r>
        <w:rPr>
          <w:b w:val="0"/>
        </w:rPr>
        <w:t>вать</w:t>
      </w:r>
      <w:r w:rsidRPr="00894736">
        <w:rPr>
          <w:b w:val="0"/>
        </w:rPr>
        <w:t xml:space="preserve"> или </w:t>
      </w:r>
      <w:proofErr w:type="spellStart"/>
      <w:r w:rsidRPr="00894736">
        <w:rPr>
          <w:b w:val="0"/>
        </w:rPr>
        <w:t>отчужд</w:t>
      </w:r>
      <w:r>
        <w:rPr>
          <w:b w:val="0"/>
        </w:rPr>
        <w:t>атьдругим</w:t>
      </w:r>
      <w:proofErr w:type="spellEnd"/>
      <w:r w:rsidRPr="00894736">
        <w:rPr>
          <w:b w:val="0"/>
        </w:rPr>
        <w:t xml:space="preserve"> способом</w:t>
      </w:r>
      <w:r>
        <w:rPr>
          <w:b w:val="0"/>
        </w:rPr>
        <w:t>. Е</w:t>
      </w:r>
      <w:r w:rsidRPr="00894736">
        <w:rPr>
          <w:b w:val="0"/>
        </w:rPr>
        <w:t xml:space="preserve">сли </w:t>
      </w:r>
      <w:r>
        <w:rPr>
          <w:b w:val="0"/>
        </w:rPr>
        <w:t xml:space="preserve">же устанавливается </w:t>
      </w:r>
      <w:r w:rsidRPr="00894736">
        <w:rPr>
          <w:b w:val="0"/>
        </w:rPr>
        <w:t>ограничени</w:t>
      </w:r>
      <w:r>
        <w:rPr>
          <w:b w:val="0"/>
        </w:rPr>
        <w:t>е</w:t>
      </w:r>
      <w:r w:rsidRPr="00894736">
        <w:rPr>
          <w:b w:val="0"/>
        </w:rPr>
        <w:t xml:space="preserve"> на ввоз указанных товаров</w:t>
      </w:r>
      <w:r>
        <w:rPr>
          <w:b w:val="0"/>
        </w:rPr>
        <w:t xml:space="preserve"> по причине</w:t>
      </w:r>
      <w:r w:rsidRPr="00894736">
        <w:rPr>
          <w:b w:val="0"/>
        </w:rPr>
        <w:t xml:space="preserve"> проверк</w:t>
      </w:r>
      <w:r>
        <w:rPr>
          <w:b w:val="0"/>
        </w:rPr>
        <w:t>и</w:t>
      </w:r>
      <w:r w:rsidRPr="00894736">
        <w:rPr>
          <w:b w:val="0"/>
        </w:rPr>
        <w:t xml:space="preserve"> качества и безопасности этих товаров, </w:t>
      </w:r>
      <w:r>
        <w:rPr>
          <w:b w:val="0"/>
        </w:rPr>
        <w:t>эти товары запрещено</w:t>
      </w:r>
      <w:r w:rsidRPr="00894736">
        <w:rPr>
          <w:b w:val="0"/>
        </w:rPr>
        <w:t xml:space="preserve"> использова</w:t>
      </w:r>
      <w:r>
        <w:rPr>
          <w:b w:val="0"/>
        </w:rPr>
        <w:t xml:space="preserve">ть, </w:t>
      </w:r>
      <w:r w:rsidRPr="00894736">
        <w:rPr>
          <w:b w:val="0"/>
        </w:rPr>
        <w:t>эксплуат</w:t>
      </w:r>
      <w:r>
        <w:rPr>
          <w:b w:val="0"/>
        </w:rPr>
        <w:t xml:space="preserve">ировать и </w:t>
      </w:r>
      <w:r w:rsidRPr="00894736">
        <w:rPr>
          <w:b w:val="0"/>
        </w:rPr>
        <w:t>потребл</w:t>
      </w:r>
      <w:r>
        <w:rPr>
          <w:b w:val="0"/>
        </w:rPr>
        <w:t>ять</w:t>
      </w:r>
      <w:r w:rsidRPr="00894736">
        <w:rPr>
          <w:b w:val="0"/>
        </w:rPr>
        <w:t xml:space="preserve"> в любой форме.</w:t>
      </w:r>
    </w:p>
    <w:p w:rsidR="000F5D8A" w:rsidRDefault="000F5D8A" w:rsidP="000F5D8A">
      <w:pPr>
        <w:pStyle w:val="3"/>
        <w:spacing w:before="0" w:beforeAutospacing="0" w:after="0" w:afterAutospacing="0"/>
        <w:ind w:firstLine="708"/>
        <w:jc w:val="both"/>
        <w:rPr>
          <w:b w:val="0"/>
        </w:rPr>
      </w:pPr>
      <w:bookmarkStart w:id="5" w:name="z3021"/>
      <w:bookmarkEnd w:id="5"/>
      <w:r w:rsidRPr="00894736">
        <w:rPr>
          <w:b w:val="0"/>
        </w:rPr>
        <w:t xml:space="preserve">Условно выпущенные товары, </w:t>
      </w:r>
      <w:r>
        <w:rPr>
          <w:b w:val="0"/>
        </w:rPr>
        <w:t xml:space="preserve">в отношении которых были </w:t>
      </w:r>
      <w:proofErr w:type="spellStart"/>
      <w:r>
        <w:rPr>
          <w:b w:val="0"/>
        </w:rPr>
        <w:t>применены</w:t>
      </w:r>
      <w:r w:rsidRPr="004A6C39">
        <w:rPr>
          <w:b w:val="0"/>
        </w:rPr>
        <w:t>ставки</w:t>
      </w:r>
      <w:proofErr w:type="spellEnd"/>
      <w:r w:rsidRPr="004A6C39">
        <w:rPr>
          <w:b w:val="0"/>
        </w:rPr>
        <w:t xml:space="preserve"> ввозных таможенных пошлин, размер которых меньше, чем размер ставок ввозных таможенных пошлин, установленных  Единым таможенным тарифом</w:t>
      </w:r>
      <w:r>
        <w:rPr>
          <w:b w:val="0"/>
        </w:rPr>
        <w:t xml:space="preserve"> (например, ставки ВТО</w:t>
      </w:r>
      <w:proofErr w:type="gramStart"/>
      <w:r>
        <w:rPr>
          <w:b w:val="0"/>
        </w:rPr>
        <w:t>)</w:t>
      </w:r>
      <w:r w:rsidRPr="00894736">
        <w:rPr>
          <w:b w:val="0"/>
        </w:rPr>
        <w:t>м</w:t>
      </w:r>
      <w:proofErr w:type="gramEnd"/>
      <w:r w:rsidRPr="00894736">
        <w:rPr>
          <w:b w:val="0"/>
        </w:rPr>
        <w:t>огут использоваться только в пределах территории Республики Казахстан.</w:t>
      </w:r>
    </w:p>
    <w:p w:rsidR="000F5D8A" w:rsidRDefault="000F5D8A" w:rsidP="000F5D8A">
      <w:pPr>
        <w:pStyle w:val="3"/>
        <w:spacing w:before="0" w:beforeAutospacing="0" w:after="0" w:afterAutospacing="0"/>
        <w:ind w:firstLine="708"/>
        <w:jc w:val="both"/>
        <w:rPr>
          <w:b w:val="0"/>
        </w:rPr>
      </w:pPr>
      <w:bookmarkStart w:id="6" w:name="z3022"/>
      <w:bookmarkEnd w:id="6"/>
      <w:r w:rsidRPr="00894736">
        <w:rPr>
          <w:b w:val="0"/>
        </w:rPr>
        <w:t>Условно выпущенные товары находятся под таможенным контролем</w:t>
      </w:r>
      <w:r>
        <w:rPr>
          <w:b w:val="0"/>
        </w:rPr>
        <w:t xml:space="preserve"> и  </w:t>
      </w:r>
      <w:r w:rsidRPr="00894736">
        <w:rPr>
          <w:b w:val="0"/>
        </w:rPr>
        <w:t>имеют статус иностранных товаров.</w:t>
      </w:r>
      <w:bookmarkStart w:id="7" w:name="z3023"/>
      <w:bookmarkEnd w:id="7"/>
    </w:p>
    <w:p w:rsidR="000F5D8A" w:rsidRDefault="000F5D8A" w:rsidP="000F5D8A">
      <w:pPr>
        <w:pStyle w:val="3"/>
        <w:spacing w:before="0" w:beforeAutospacing="0" w:after="0" w:afterAutospacing="0"/>
        <w:jc w:val="both"/>
        <w:rPr>
          <w:b w:val="0"/>
        </w:rPr>
      </w:pPr>
      <w:r w:rsidRPr="00894736">
        <w:rPr>
          <w:b w:val="0"/>
        </w:rPr>
        <w:t xml:space="preserve">Товары, </w:t>
      </w:r>
      <w:r>
        <w:rPr>
          <w:b w:val="0"/>
        </w:rPr>
        <w:t xml:space="preserve">по которым </w:t>
      </w:r>
      <w:r w:rsidRPr="00894736">
        <w:rPr>
          <w:b w:val="0"/>
        </w:rPr>
        <w:t xml:space="preserve">предоставлены льготы по уплате ввозных таможенных пошлин, налогов, </w:t>
      </w:r>
      <w:r>
        <w:rPr>
          <w:b w:val="0"/>
        </w:rPr>
        <w:t xml:space="preserve">и при этом </w:t>
      </w:r>
      <w:proofErr w:type="spellStart"/>
      <w:r w:rsidRPr="00894736">
        <w:rPr>
          <w:b w:val="0"/>
        </w:rPr>
        <w:t>ограничен</w:t>
      </w:r>
      <w:r>
        <w:rPr>
          <w:b w:val="0"/>
        </w:rPr>
        <w:t>ныев</w:t>
      </w:r>
      <w:proofErr w:type="spellEnd"/>
      <w:r w:rsidRPr="00894736">
        <w:rPr>
          <w:b w:val="0"/>
        </w:rPr>
        <w:t xml:space="preserve"> пользовани</w:t>
      </w:r>
      <w:r>
        <w:rPr>
          <w:b w:val="0"/>
        </w:rPr>
        <w:t>и</w:t>
      </w:r>
      <w:r w:rsidRPr="00894736">
        <w:rPr>
          <w:b w:val="0"/>
        </w:rPr>
        <w:t xml:space="preserve"> или </w:t>
      </w:r>
      <w:proofErr w:type="spellStart"/>
      <w:r w:rsidRPr="00894736">
        <w:rPr>
          <w:b w:val="0"/>
        </w:rPr>
        <w:t>распоряжени</w:t>
      </w:r>
      <w:r>
        <w:rPr>
          <w:b w:val="0"/>
        </w:rPr>
        <w:t>иэтими</w:t>
      </w:r>
      <w:proofErr w:type="spellEnd"/>
      <w:r>
        <w:rPr>
          <w:b w:val="0"/>
        </w:rPr>
        <w:t xml:space="preserve"> </w:t>
      </w:r>
      <w:r w:rsidRPr="00894736">
        <w:rPr>
          <w:b w:val="0"/>
        </w:rPr>
        <w:t xml:space="preserve">товарами, считаются условно выпущенными до </w:t>
      </w:r>
      <w:r>
        <w:rPr>
          <w:b w:val="0"/>
        </w:rPr>
        <w:t>тех пор, пока не</w:t>
      </w:r>
      <w:r w:rsidRPr="00894736">
        <w:rPr>
          <w:b w:val="0"/>
        </w:rPr>
        <w:t xml:space="preserve"> прекращ</w:t>
      </w:r>
      <w:r>
        <w:rPr>
          <w:b w:val="0"/>
        </w:rPr>
        <w:t>аться</w:t>
      </w:r>
      <w:r w:rsidRPr="00894736">
        <w:rPr>
          <w:b w:val="0"/>
        </w:rPr>
        <w:t xml:space="preserve"> обязанности по уплате причитающихся сумм ввозных </w:t>
      </w:r>
      <w:r w:rsidRPr="00894736">
        <w:rPr>
          <w:b w:val="0"/>
        </w:rPr>
        <w:lastRenderedPageBreak/>
        <w:t>таможенных пошлин, налогов, если иное не предусмотрено настоящим Кодексом.</w:t>
      </w:r>
      <w:bookmarkStart w:id="8" w:name="z3024"/>
      <w:bookmarkEnd w:id="8"/>
    </w:p>
    <w:p w:rsidR="000F5D8A" w:rsidRDefault="000F5D8A" w:rsidP="000F5D8A">
      <w:pPr>
        <w:pStyle w:val="3"/>
        <w:spacing w:before="0" w:beforeAutospacing="0" w:after="0" w:afterAutospacing="0"/>
        <w:jc w:val="both"/>
        <w:rPr>
          <w:b w:val="0"/>
        </w:rPr>
      </w:pPr>
      <w:r w:rsidRPr="00894736">
        <w:rPr>
          <w:b w:val="0"/>
        </w:rPr>
        <w:t>Условно выпущенные товары приобретают статус товаров Таможенного союза после:</w:t>
      </w:r>
    </w:p>
    <w:p w:rsidR="000F5D8A" w:rsidRDefault="000F5D8A" w:rsidP="000F5D8A">
      <w:pPr>
        <w:pStyle w:val="3"/>
        <w:spacing w:before="0" w:beforeAutospacing="0" w:after="0" w:afterAutospacing="0"/>
        <w:jc w:val="both"/>
        <w:rPr>
          <w:b w:val="0"/>
        </w:rPr>
      </w:pPr>
      <w:bookmarkStart w:id="9" w:name="z3025"/>
      <w:bookmarkEnd w:id="9"/>
      <w:r w:rsidRPr="00894736">
        <w:rPr>
          <w:b w:val="0"/>
        </w:rPr>
        <w:t xml:space="preserve">      </w:t>
      </w:r>
      <w:r>
        <w:rPr>
          <w:b w:val="0"/>
        </w:rPr>
        <w:t>-</w:t>
      </w:r>
      <w:r w:rsidRPr="00894736">
        <w:rPr>
          <w:b w:val="0"/>
        </w:rPr>
        <w:t xml:space="preserve">прекращения обязанности по уплате причитающихся сумм ввозных таможенных пошлин, налогов - в отношении товаров, </w:t>
      </w:r>
      <w:r>
        <w:rPr>
          <w:b w:val="0"/>
        </w:rPr>
        <w:t xml:space="preserve">по которым </w:t>
      </w:r>
      <w:r w:rsidRPr="00A66B4C">
        <w:rPr>
          <w:b w:val="0"/>
        </w:rPr>
        <w:t>предоставлены льготы по уплате ввозных таможенных пошлин, налогов, и при этом ограниченные в пользовании или распоряжении этими товарами</w:t>
      </w:r>
      <w:r w:rsidRPr="00894736">
        <w:rPr>
          <w:b w:val="0"/>
        </w:rPr>
        <w:t>;</w:t>
      </w:r>
    </w:p>
    <w:p w:rsidR="000F5D8A" w:rsidRDefault="000F5D8A" w:rsidP="000F5D8A">
      <w:pPr>
        <w:pStyle w:val="3"/>
        <w:spacing w:before="0" w:beforeAutospacing="0" w:after="0" w:afterAutospacing="0"/>
        <w:jc w:val="both"/>
        <w:rPr>
          <w:b w:val="0"/>
        </w:rPr>
      </w:pPr>
      <w:bookmarkStart w:id="10" w:name="z3026"/>
      <w:bookmarkEnd w:id="10"/>
      <w:r w:rsidRPr="00894736">
        <w:rPr>
          <w:b w:val="0"/>
        </w:rPr>
        <w:t xml:space="preserve">      </w:t>
      </w:r>
      <w:r>
        <w:rPr>
          <w:b w:val="0"/>
        </w:rPr>
        <w:t>-</w:t>
      </w:r>
      <w:r w:rsidRPr="00894736">
        <w:rPr>
          <w:b w:val="0"/>
        </w:rPr>
        <w:t xml:space="preserve">представления </w:t>
      </w:r>
      <w:proofErr w:type="spellStart"/>
      <w:r w:rsidRPr="00894736">
        <w:rPr>
          <w:b w:val="0"/>
        </w:rPr>
        <w:t>документов</w:t>
      </w:r>
      <w:proofErr w:type="gramStart"/>
      <w:r>
        <w:rPr>
          <w:b w:val="0"/>
        </w:rPr>
        <w:t>:</w:t>
      </w:r>
      <w:r w:rsidRPr="00A66B4C">
        <w:rPr>
          <w:b w:val="0"/>
        </w:rPr>
        <w:t>л</w:t>
      </w:r>
      <w:proofErr w:type="gramEnd"/>
      <w:r w:rsidRPr="00A66B4C">
        <w:rPr>
          <w:b w:val="0"/>
        </w:rPr>
        <w:t>ицензи</w:t>
      </w:r>
      <w:r>
        <w:rPr>
          <w:b w:val="0"/>
        </w:rPr>
        <w:t>й</w:t>
      </w:r>
      <w:proofErr w:type="spellEnd"/>
      <w:r w:rsidRPr="00A66B4C">
        <w:rPr>
          <w:b w:val="0"/>
        </w:rPr>
        <w:t>, сертификат</w:t>
      </w:r>
      <w:r>
        <w:rPr>
          <w:b w:val="0"/>
        </w:rPr>
        <w:t>ов</w:t>
      </w:r>
      <w:r w:rsidRPr="00A66B4C">
        <w:rPr>
          <w:b w:val="0"/>
        </w:rPr>
        <w:t xml:space="preserve"> и разрешительны</w:t>
      </w:r>
      <w:r>
        <w:rPr>
          <w:b w:val="0"/>
        </w:rPr>
        <w:t>х</w:t>
      </w:r>
      <w:r w:rsidRPr="00A66B4C">
        <w:rPr>
          <w:b w:val="0"/>
        </w:rPr>
        <w:t xml:space="preserve"> документ</w:t>
      </w:r>
      <w:r>
        <w:rPr>
          <w:b w:val="0"/>
        </w:rPr>
        <w:t>ов</w:t>
      </w:r>
      <w:r w:rsidRPr="00894736">
        <w:rPr>
          <w:b w:val="0"/>
        </w:rPr>
        <w:t xml:space="preserve">, - в отношении товаров, </w:t>
      </w:r>
      <w:r>
        <w:rPr>
          <w:b w:val="0"/>
        </w:rPr>
        <w:t>по которым необходимо предоставление данных документов</w:t>
      </w:r>
      <w:r w:rsidRPr="00894736">
        <w:rPr>
          <w:b w:val="0"/>
        </w:rPr>
        <w:t>;</w:t>
      </w:r>
    </w:p>
    <w:p w:rsidR="000F5D8A" w:rsidRDefault="000F5D8A" w:rsidP="000F5D8A">
      <w:pPr>
        <w:pStyle w:val="3"/>
        <w:spacing w:before="0" w:beforeAutospacing="0" w:after="0" w:afterAutospacing="0"/>
        <w:jc w:val="both"/>
        <w:rPr>
          <w:b w:val="0"/>
        </w:rPr>
      </w:pPr>
      <w:bookmarkStart w:id="11" w:name="z3027"/>
      <w:bookmarkEnd w:id="11"/>
      <w:r w:rsidRPr="00894736">
        <w:rPr>
          <w:b w:val="0"/>
        </w:rPr>
        <w:t xml:space="preserve">      </w:t>
      </w:r>
      <w:proofErr w:type="gramStart"/>
      <w:r>
        <w:rPr>
          <w:b w:val="0"/>
        </w:rPr>
        <w:t>-</w:t>
      </w:r>
      <w:r w:rsidRPr="00894736">
        <w:rPr>
          <w:b w:val="0"/>
        </w:rPr>
        <w:t xml:space="preserve">уплаты ввозных таможенных пошлин в размере разницы сумм ввозных таможенных пошлин, исчисленных по ставкам ввозных таможенных пошлин, установленных Единым таможенным тарифом, и сумм ввозных таможенных пошлин, уплаченных при выпуске товаров, - в отношении товаров, </w:t>
      </w:r>
      <w:r>
        <w:rPr>
          <w:b w:val="0"/>
        </w:rPr>
        <w:t xml:space="preserve">по которым </w:t>
      </w:r>
      <w:r w:rsidRPr="00A66B4C">
        <w:rPr>
          <w:b w:val="0"/>
        </w:rPr>
        <w:t>применяются ставки ввозных таможенных пошлин, размер которых меньше, чем размер ставок ввозных таможенных пошлин, установленных  Единым таможенным тарифом (например, ставки ВТО)</w:t>
      </w:r>
      <w:r w:rsidRPr="00894736">
        <w:rPr>
          <w:b w:val="0"/>
        </w:rPr>
        <w:t>.</w:t>
      </w:r>
      <w:proofErr w:type="gramEnd"/>
    </w:p>
    <w:p w:rsidR="000F5D8A" w:rsidRDefault="000F5D8A" w:rsidP="000F5D8A">
      <w:pPr>
        <w:pStyle w:val="3"/>
        <w:spacing w:before="0" w:beforeAutospacing="0" w:after="0" w:afterAutospacing="0"/>
        <w:jc w:val="both"/>
        <w:rPr>
          <w:b w:val="0"/>
        </w:rPr>
      </w:pPr>
      <w:bookmarkStart w:id="12" w:name="z3028"/>
      <w:bookmarkEnd w:id="12"/>
      <w:r w:rsidRPr="00894736">
        <w:rPr>
          <w:b w:val="0"/>
        </w:rPr>
        <w:t>     </w:t>
      </w:r>
      <w:bookmarkStart w:id="13" w:name="z3029"/>
      <w:bookmarkEnd w:id="13"/>
      <w:r w:rsidRPr="00894736">
        <w:rPr>
          <w:b w:val="0"/>
        </w:rPr>
        <w:t>Для приобретения статуса товаров Таможенного союза условно выпущенные товары не подлежат повторному помещению под таможенную процедуру выпуска для внутреннего потребления.</w:t>
      </w:r>
    </w:p>
    <w:p w:rsidR="00511710" w:rsidRDefault="000F5D8A">
      <w:bookmarkStart w:id="14" w:name="_GoBack"/>
      <w:bookmarkEnd w:id="14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8A"/>
    <w:rsid w:val="000F5D8A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8A"/>
  </w:style>
  <w:style w:type="paragraph" w:styleId="3">
    <w:name w:val="heading 3"/>
    <w:basedOn w:val="a"/>
    <w:link w:val="30"/>
    <w:uiPriority w:val="9"/>
    <w:qFormat/>
    <w:rsid w:val="000F5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D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8A"/>
  </w:style>
  <w:style w:type="paragraph" w:styleId="3">
    <w:name w:val="heading 3"/>
    <w:basedOn w:val="a"/>
    <w:link w:val="30"/>
    <w:uiPriority w:val="9"/>
    <w:qFormat/>
    <w:rsid w:val="000F5D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5D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2016-12-05T06:56:00Z</dcterms:created>
  <dcterms:modified xsi:type="dcterms:W3CDTF">2016-12-05T06:57:00Z</dcterms:modified>
</cp:coreProperties>
</file>