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DE" w:rsidRPr="00384077" w:rsidRDefault="00513212" w:rsidP="00E66AD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  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Объявление о проведении общего конкурса на занятие вакантных и временно вакантных  </w:t>
      </w:r>
      <w:proofErr w:type="spellStart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административн</w:t>
      </w:r>
      <w:proofErr w:type="spellEnd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ых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государственн</w:t>
      </w:r>
      <w:proofErr w:type="spellEnd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ых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</w:t>
      </w:r>
      <w:proofErr w:type="spellStart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должност</w:t>
      </w:r>
      <w:proofErr w:type="spellEnd"/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ей  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корпуса «Б»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 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Департамента государственных доходов по городу 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Астана</w:t>
      </w:r>
      <w:r w:rsidR="00E66ADE"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Комитета государственных доходов Министерства финансов Республики.</w:t>
      </w:r>
    </w:p>
    <w:p w:rsidR="00E66ADE" w:rsidRPr="00384077" w:rsidRDefault="00E66ADE" w:rsidP="00E6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</w:pPr>
    </w:p>
    <w:p w:rsidR="00E66ADE" w:rsidRPr="00384077" w:rsidRDefault="00E66ADE" w:rsidP="00E66AD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</w:pP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Общие квалификационные требования ко всем участникам конкурсов:</w:t>
      </w:r>
    </w:p>
    <w:p w:rsidR="007833EF" w:rsidRPr="009B0511" w:rsidRDefault="007833EF" w:rsidP="00783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</w:pP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z274"/>
      <w:r w:rsidRPr="006D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административным государственным должностям категории C-R-2 устанавливаются следующие требования: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послевузовское или высшее образование;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лидерство; 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должен соответствовать одному из следующих требований: 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менее двух лет стажа работы, в том числе не менее одного года на должностях следующей нижестоящей категории, предусмотренных штатным расписанием государственного органа, или не ниже категорий А-5, В-6, С-5, C-O-6, C-R-3, D-5, D-O5, D-R-3, Е-4, E-R-3, E-G-2; 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менее двух лет стажа работы, в том числе не менее одного года на руководящих должностях правоохранительных или специальных государственных органов, или руководящих должностях воинской службы;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не менее двух лет стажа работы в областях, соответствующих функциональным направлениям конкретной должности данной категории, при наличии стажа работы не менее одного года на руководящих должностях организаций</w:t>
      </w:r>
    </w:p>
    <w:p w:rsidR="006D7D0F" w:rsidRPr="006D7D0F" w:rsidRDefault="006D7D0F" w:rsidP="006D7D0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D0F" w:rsidRPr="006D7D0F" w:rsidRDefault="006D7D0F" w:rsidP="006D7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D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оклады административных государственных служащих:</w:t>
      </w:r>
    </w:p>
    <w:p w:rsidR="006D7D0F" w:rsidRPr="006D7D0F" w:rsidRDefault="006D7D0F" w:rsidP="006D7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9"/>
        <w:gridCol w:w="1963"/>
        <w:gridCol w:w="4111"/>
      </w:tblGrid>
      <w:tr w:rsidR="006D7D0F" w:rsidRPr="006D7D0F" w:rsidTr="00D8067A">
        <w:trPr>
          <w:cantSplit/>
          <w:trHeight w:val="233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D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зависимости от выслуги лет</w:t>
            </w:r>
          </w:p>
        </w:tc>
      </w:tr>
      <w:tr w:rsidR="006D7D0F" w:rsidRPr="006D7D0F" w:rsidTr="00D8067A">
        <w:trPr>
          <w:cantSplit/>
          <w:trHeight w:val="303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57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D7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max</w:t>
            </w:r>
            <w:proofErr w:type="spellEnd"/>
          </w:p>
        </w:tc>
      </w:tr>
      <w:tr w:rsidR="006D7D0F" w:rsidRPr="006D7D0F" w:rsidTr="00D8067A">
        <w:trPr>
          <w:cantSplit/>
          <w:trHeight w:val="2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0F" w:rsidRPr="006D7D0F" w:rsidRDefault="006D7D0F" w:rsidP="006D7D0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 w:firstLine="14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6D7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С-</w:t>
            </w:r>
            <w:r w:rsidRPr="006D7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R</w:t>
            </w:r>
            <w:r w:rsidRPr="006D7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</w:t>
            </w:r>
            <w:r w:rsidRPr="006D7D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, функиональный блок 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0F" w:rsidRPr="006D7D0F" w:rsidRDefault="006D7D0F" w:rsidP="006D7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6D7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</w:t>
            </w:r>
            <w:r w:rsidRPr="006D7D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0</w:t>
            </w:r>
            <w:r w:rsidRPr="006D7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0F" w:rsidRPr="006D7D0F" w:rsidRDefault="006D7D0F" w:rsidP="006D7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6D7D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6D7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95 611</w:t>
            </w:r>
          </w:p>
        </w:tc>
      </w:tr>
      <w:bookmarkEnd w:id="0"/>
    </w:tbl>
    <w:p w:rsidR="006D7D0F" w:rsidRDefault="006D7D0F" w:rsidP="00E66ADE">
      <w:pPr>
        <w:widowControl w:val="0"/>
        <w:tabs>
          <w:tab w:val="left" w:pos="65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66ADE" w:rsidRPr="00286A0A" w:rsidRDefault="00E66ADE" w:rsidP="00E66ADE">
      <w:pPr>
        <w:widowControl w:val="0"/>
        <w:tabs>
          <w:tab w:val="left" w:pos="65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К административным государственным должностям категории </w:t>
      </w:r>
      <w:proofErr w:type="gramStart"/>
      <w:r w:rsidRPr="003840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С-</w:t>
      </w:r>
      <w:r w:rsidRPr="003840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О</w:t>
      </w:r>
      <w:proofErr w:type="gramEnd"/>
      <w:r w:rsidRPr="003840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kk-KZ" w:eastAsia="ru-RU"/>
        </w:rPr>
        <w:t>-5</w:t>
      </w:r>
      <w:r w:rsidRPr="0038407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устанавливаются следующие требования</w:t>
      </w:r>
    </w:p>
    <w:p w:rsidR="00E66ADE" w:rsidRPr="00384077" w:rsidRDefault="00E66ADE" w:rsidP="00E6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   </w:t>
      </w:r>
      <w:r w:rsidRPr="00384077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     </w:t>
      </w:r>
      <w:r w:rsidRPr="00384077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 </w:t>
      </w:r>
      <w:r w:rsidRPr="00384077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послевузовское или высшее образование; </w:t>
      </w:r>
    </w:p>
    <w:p w:rsidR="00E66ADE" w:rsidRPr="00384077" w:rsidRDefault="00E66ADE" w:rsidP="00E66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66ADE" w:rsidRPr="00384077" w:rsidRDefault="00E66ADE" w:rsidP="00E66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sz w:val="23"/>
          <w:szCs w:val="23"/>
          <w:lang w:eastAsia="ru-RU"/>
        </w:rPr>
        <w:t>опыт работы не требуется</w:t>
      </w:r>
    </w:p>
    <w:p w:rsidR="00E66ADE" w:rsidRPr="00384077" w:rsidRDefault="00E66ADE" w:rsidP="00E66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66ADE" w:rsidRPr="00384077" w:rsidRDefault="00E66ADE" w:rsidP="00E66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Должностные оклады административных государственных служащих:</w:t>
      </w:r>
    </w:p>
    <w:tbl>
      <w:tblPr>
        <w:tblW w:w="92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9"/>
        <w:gridCol w:w="1963"/>
        <w:gridCol w:w="3707"/>
      </w:tblGrid>
      <w:tr w:rsidR="00E66ADE" w:rsidRPr="00384077" w:rsidTr="0020280A">
        <w:trPr>
          <w:cantSplit/>
          <w:trHeight w:val="233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65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 xml:space="preserve"> Категория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1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В зависимости от выслуги лет</w:t>
            </w:r>
          </w:p>
        </w:tc>
      </w:tr>
      <w:tr w:rsidR="00E66ADE" w:rsidRPr="00384077" w:rsidTr="0020280A">
        <w:trPr>
          <w:cantSplit/>
          <w:trHeight w:val="303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57" w:right="12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840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min</w:t>
            </w:r>
            <w:proofErr w:type="spellEnd"/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840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max</w:t>
            </w:r>
            <w:proofErr w:type="spellEnd"/>
          </w:p>
        </w:tc>
      </w:tr>
      <w:tr w:rsidR="00E66ADE" w:rsidRPr="00384077" w:rsidTr="0020280A">
        <w:trPr>
          <w:cantSplit/>
          <w:trHeight w:val="2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 w:firstLine="1440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</w:pP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С-О-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>5, функциональный блок 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</w:pPr>
            <w:r w:rsidRPr="00384077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212 061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tabs>
                <w:tab w:val="center" w:pos="2025"/>
                <w:tab w:val="right" w:pos="40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</w:pPr>
            <w:r w:rsidRPr="00384077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260 615</w:t>
            </w:r>
          </w:p>
        </w:tc>
      </w:tr>
      <w:tr w:rsidR="00E66ADE" w:rsidRPr="00384077" w:rsidTr="0020280A">
        <w:trPr>
          <w:cantSplit/>
          <w:trHeight w:val="263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 w:firstLine="1440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С-О-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>5, функциональный блок 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186 632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229 492</w:t>
            </w:r>
          </w:p>
        </w:tc>
      </w:tr>
    </w:tbl>
    <w:p w:rsidR="00E66ADE" w:rsidRPr="00384077" w:rsidRDefault="00E66ADE" w:rsidP="00E66A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66ADE" w:rsidRPr="00384077" w:rsidRDefault="00E66ADE" w:rsidP="00783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84077">
        <w:rPr>
          <w:rFonts w:ascii="Times New Roman" w:hAnsi="Times New Roman" w:cs="Times New Roman"/>
          <w:b/>
          <w:sz w:val="23"/>
          <w:szCs w:val="23"/>
        </w:rPr>
        <w:t xml:space="preserve">К административным государственным должностям категории </w:t>
      </w:r>
      <w:proofErr w:type="gramStart"/>
      <w:r w:rsidRPr="00384077">
        <w:rPr>
          <w:rFonts w:ascii="Times New Roman" w:hAnsi="Times New Roman" w:cs="Times New Roman"/>
          <w:b/>
          <w:sz w:val="23"/>
          <w:szCs w:val="23"/>
        </w:rPr>
        <w:t>С-О</w:t>
      </w:r>
      <w:proofErr w:type="gramEnd"/>
      <w:r w:rsidRPr="00384077">
        <w:rPr>
          <w:rFonts w:ascii="Times New Roman" w:hAnsi="Times New Roman" w:cs="Times New Roman"/>
          <w:b/>
          <w:sz w:val="23"/>
          <w:szCs w:val="23"/>
        </w:rPr>
        <w:t>-6 устанавливаются следующие требования:</w:t>
      </w:r>
    </w:p>
    <w:p w:rsidR="00E66ADE" w:rsidRPr="00384077" w:rsidRDefault="00E66ADE" w:rsidP="00783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4077">
        <w:rPr>
          <w:rFonts w:ascii="Times New Roman" w:hAnsi="Times New Roman" w:cs="Times New Roman"/>
          <w:sz w:val="23"/>
          <w:szCs w:val="23"/>
        </w:rPr>
        <w:t xml:space="preserve"> послевузовское или </w:t>
      </w:r>
      <w:proofErr w:type="gramStart"/>
      <w:r w:rsidRPr="00384077">
        <w:rPr>
          <w:rFonts w:ascii="Times New Roman" w:hAnsi="Times New Roman" w:cs="Times New Roman"/>
          <w:sz w:val="23"/>
          <w:szCs w:val="23"/>
        </w:rPr>
        <w:t>высшее</w:t>
      </w:r>
      <w:proofErr w:type="gramEnd"/>
      <w:r w:rsidRPr="00384077">
        <w:rPr>
          <w:rFonts w:ascii="Times New Roman" w:hAnsi="Times New Roman" w:cs="Times New Roman"/>
          <w:sz w:val="23"/>
          <w:szCs w:val="23"/>
        </w:rPr>
        <w:t xml:space="preserve"> или </w:t>
      </w:r>
      <w:proofErr w:type="spellStart"/>
      <w:r w:rsidRPr="00384077">
        <w:rPr>
          <w:rFonts w:ascii="Times New Roman" w:hAnsi="Times New Roman" w:cs="Times New Roman"/>
          <w:sz w:val="23"/>
          <w:szCs w:val="23"/>
        </w:rPr>
        <w:t>послесреднее</w:t>
      </w:r>
      <w:proofErr w:type="spellEnd"/>
      <w:r w:rsidRPr="00384077">
        <w:rPr>
          <w:rFonts w:ascii="Times New Roman" w:hAnsi="Times New Roman" w:cs="Times New Roman"/>
          <w:sz w:val="23"/>
          <w:szCs w:val="23"/>
        </w:rPr>
        <w:t xml:space="preserve"> образование; </w:t>
      </w:r>
    </w:p>
    <w:p w:rsidR="00E66ADE" w:rsidRPr="00384077" w:rsidRDefault="00E66ADE" w:rsidP="00783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84077">
        <w:rPr>
          <w:rFonts w:ascii="Times New Roman" w:hAnsi="Times New Roman" w:cs="Times New Roman"/>
          <w:sz w:val="23"/>
          <w:szCs w:val="23"/>
        </w:rPr>
        <w:t xml:space="preserve"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 </w:t>
      </w:r>
    </w:p>
    <w:p w:rsidR="00E66ADE" w:rsidRPr="00384077" w:rsidRDefault="00E66ADE" w:rsidP="00783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84077">
        <w:rPr>
          <w:rFonts w:ascii="Times New Roman" w:hAnsi="Times New Roman" w:cs="Times New Roman"/>
          <w:sz w:val="23"/>
          <w:szCs w:val="23"/>
        </w:rPr>
        <w:t>опыт работы не требуется.</w:t>
      </w:r>
    </w:p>
    <w:p w:rsidR="00E66ADE" w:rsidRPr="00384077" w:rsidRDefault="00E66ADE" w:rsidP="00783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66ADE" w:rsidRPr="00384077" w:rsidRDefault="00E66ADE" w:rsidP="00E66A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Должностные оклады административных государственных служащих:</w:t>
      </w:r>
    </w:p>
    <w:tbl>
      <w:tblPr>
        <w:tblW w:w="89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5"/>
        <w:gridCol w:w="1275"/>
        <w:gridCol w:w="2835"/>
      </w:tblGrid>
      <w:tr w:rsidR="00E66ADE" w:rsidRPr="00384077" w:rsidTr="0020280A">
        <w:trPr>
          <w:cantSplit/>
          <w:trHeight w:val="233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65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 xml:space="preserve"> Категория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31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eastAsia="ru-RU"/>
              </w:rPr>
              <w:t>В зависимости от выслуги лет</w:t>
            </w:r>
          </w:p>
        </w:tc>
      </w:tr>
      <w:tr w:rsidR="00E66ADE" w:rsidRPr="00384077" w:rsidTr="0020280A">
        <w:trPr>
          <w:cantSplit/>
          <w:trHeight w:val="303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left="-1440" w:right="9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57" w:right="12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840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min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8407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max</w:t>
            </w:r>
            <w:proofErr w:type="spellEnd"/>
          </w:p>
        </w:tc>
      </w:tr>
      <w:tr w:rsidR="00E66ADE" w:rsidRPr="00384077" w:rsidTr="0020280A">
        <w:trPr>
          <w:cantSplit/>
          <w:trHeight w:val="26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DE" w:rsidRPr="00384077" w:rsidRDefault="00E66ADE" w:rsidP="00E66ADE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Функциональный блок А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 xml:space="preserve">, 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 xml:space="preserve"> 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 xml:space="preserve">категория </w:t>
            </w: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С-О-6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</w:pP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>186 632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DE" w:rsidRPr="00384077" w:rsidRDefault="00E66ADE" w:rsidP="00E66A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</w:pPr>
            <w:r w:rsidRPr="00384077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val="kk-KZ" w:eastAsia="ru-RU"/>
              </w:rPr>
              <w:t>229 492</w:t>
            </w:r>
          </w:p>
        </w:tc>
      </w:tr>
    </w:tbl>
    <w:p w:rsidR="00E66ADE" w:rsidRPr="00384077" w:rsidRDefault="00E66ADE" w:rsidP="00E66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E66ADE" w:rsidRPr="00384077" w:rsidRDefault="00E66ADE" w:rsidP="00E66A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Департамент государственных доходов по г.Астана Комитета государственных доходов 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Министерства финансов Республики Казахстан, г.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Астана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пр. 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Республики 52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телефон для справок (7172) 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77-31-04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Pr="00384077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E-mail: </w:t>
      </w:r>
      <w:r w:rsidRPr="00384077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val="kk-KZ"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val="en-US" w:eastAsia="ru-RU"/>
        </w:rPr>
        <w:t>t</w:t>
      </w:r>
      <w:r w:rsidRPr="00384077">
        <w:rPr>
          <w:rFonts w:ascii="Times New Roman" w:eastAsia="Calibri" w:hAnsi="Times New Roman" w:cs="Times New Roman"/>
          <w:b/>
          <w:color w:val="0000FF"/>
          <w:sz w:val="23"/>
          <w:szCs w:val="23"/>
          <w:u w:val="single"/>
          <w:lang w:val="kk-KZ"/>
        </w:rPr>
        <w:t>.nurgalieva@kgd.gov.kz</w:t>
      </w:r>
    </w:p>
    <w:p w:rsidR="009A673F" w:rsidRPr="00384077" w:rsidRDefault="009A673F" w:rsidP="00E6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</w:p>
    <w:p w:rsidR="00E66ADE" w:rsidRPr="00384077" w:rsidRDefault="00E66ADE" w:rsidP="00E66A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Конкурс на занятие вакантных административных государственных должностей:</w:t>
      </w:r>
    </w:p>
    <w:p w:rsidR="00860FDA" w:rsidRDefault="000C1C09" w:rsidP="000C1C09">
      <w:pPr>
        <w:pStyle w:val="Style6"/>
        <w:widowControl/>
        <w:tabs>
          <w:tab w:val="left" w:pos="307"/>
        </w:tabs>
        <w:spacing w:line="240" w:lineRule="auto"/>
        <w:rPr>
          <w:sz w:val="23"/>
          <w:szCs w:val="23"/>
          <w:lang w:val="kk-KZ"/>
        </w:rPr>
      </w:pPr>
      <w:r w:rsidRPr="00384077">
        <w:rPr>
          <w:sz w:val="23"/>
          <w:szCs w:val="23"/>
          <w:lang w:val="kk-KZ"/>
        </w:rPr>
        <w:t xml:space="preserve"> </w:t>
      </w:r>
    </w:p>
    <w:p w:rsidR="00B804DB" w:rsidRPr="00B804DB" w:rsidRDefault="00B804DB" w:rsidP="00B804D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80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Заместитель руководителя Управления государственных доходов по  району «Байконыр» ДГД по г.Астане, функциональный блок «А», категория С-R-2, 1 единица:</w:t>
      </w:r>
    </w:p>
    <w:p w:rsidR="00B804DB" w:rsidRPr="00B804DB" w:rsidRDefault="00B804DB" w:rsidP="00B804D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Функциональные обязанности: </w:t>
      </w:r>
      <w:r w:rsidRPr="00B80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Организация и планирование работы курируемых отделов. Осуществление налогового контроля за исполнением налогоплательщиками налоговых обязательств, обеспечение полноты поступления налогов и других обязательных платежей в бюджет. Участие в работе управления по формированию фискальной политики Республики Казахстан и реализации данной политики. Контроль за соблюдением норм Этического кодекса государственных служащих Республики Казахстан, трудового законодательства, Закона Республики Казахстан «О противодействии коррупции». Проведение анализа, повышение качества предоставляемых государственных услуг; рассмотрение административного производства и вынесение решения согласно норм административного законодательства Республики Казахстан.</w:t>
      </w:r>
    </w:p>
    <w:p w:rsidR="00B804DB" w:rsidRPr="00B804DB" w:rsidRDefault="00B804DB" w:rsidP="00B804D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0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Требования к участникам конкурса: </w:t>
      </w:r>
      <w:r w:rsidRPr="00B80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Послевузовское или высшее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права.</w:t>
      </w:r>
    </w:p>
    <w:p w:rsidR="00B804DB" w:rsidRDefault="00B804DB" w:rsidP="000C1C09">
      <w:pPr>
        <w:pStyle w:val="Style6"/>
        <w:widowControl/>
        <w:tabs>
          <w:tab w:val="left" w:pos="307"/>
        </w:tabs>
        <w:spacing w:line="240" w:lineRule="auto"/>
        <w:rPr>
          <w:sz w:val="23"/>
          <w:szCs w:val="23"/>
          <w:lang w:val="kk-KZ"/>
        </w:rPr>
      </w:pPr>
    </w:p>
    <w:p w:rsidR="00286A0A" w:rsidRPr="00286A0A" w:rsidRDefault="00286A0A" w:rsidP="00681B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Главный специалист отдела администрирования НДС Управления администрирования косвенных налогов ДГД по г.Астане КГД МФ РК, функциональный блок «А», категория С-О-5, 2 единицы.</w:t>
      </w:r>
    </w:p>
    <w:p w:rsidR="00286A0A" w:rsidRPr="00286A0A" w:rsidRDefault="00286A0A" w:rsidP="002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Функциональные обязанности:</w:t>
      </w:r>
      <w:r w:rsidRPr="00286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проведение анализа состояния поступления НДС в бюджет на региональном и отраслевом уровне с указанием причин наиболее значительных отклонений от прогноза; проведение анализа состояния недоимки и переплаты по НДС в бюджет на региональном и отраслевом уровне с указанием причин ее формирования, увеличения или снижения; инвентаризация  лицевых счетов в части отражения на  лицевых счетах налогоплательщиков  начисленных сумм по закрепленным формам  налоговой  отчетности; выявление резервов и внесение предложений по увеличению поступлений по закрепленным налогам в республиканский бюджет; камеральный контроль ФНО налогоплательщиков, состоящих на регистрационном учете по НДС, анализ ФНО и данных уполномоченных органов; инвентаризация налогоплательщиков, состоящих на регистрационном учете по НДС. Контроль за своевременной постановкой на регистрационный учет по НДС, снятие с регистрационного учета по НДС.</w:t>
      </w:r>
    </w:p>
    <w:p w:rsidR="00286A0A" w:rsidRPr="00286A0A" w:rsidRDefault="00286A0A" w:rsidP="00286A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Требования к участникам конкурса:</w:t>
      </w:r>
      <w:r w:rsidRPr="00286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Послевузовское или высшее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права.</w:t>
      </w:r>
    </w:p>
    <w:p w:rsidR="00286A0A" w:rsidRPr="00286A0A" w:rsidRDefault="00286A0A" w:rsidP="002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6A0A" w:rsidRPr="00286A0A" w:rsidRDefault="00286A0A" w:rsidP="00D81B7E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Главный специалист отдела налогового аудита НДС Управления администрирования косвенных налогов ДГД по г.Астане КГД МФ РК, </w:t>
      </w: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функциональный блок «А», категория С-О-5, 1 единица</w:t>
      </w:r>
    </w:p>
    <w:p w:rsidR="00286A0A" w:rsidRPr="00286A0A" w:rsidRDefault="00286A0A" w:rsidP="002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Функциональные обязанности:</w:t>
      </w:r>
      <w:r w:rsidRPr="00286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проведение анализа состояния поступления НДС в бюджет на региональном и отраслевом уровне с указанием причин наиболее значительных отклонений от прогноза; проведение анализа состояния недоимки и переплаты по НДС в бюджет на региональном и отраслевом уровне с указанием причин ее формирования, увеличения или снижения; инвентаризация  лицевых счетов в части отражения на  лицевых счетах налогоплательщиков  начисленных сумм по закрепленным формам  налоговой  отчетности; выявление резервов и внесение предложений по увеличению поступлений по закрепленным налогам в республиканский бюджет; амеральный контроль ФНО налогоплательщиков, состоящих на регистрационном учете по НДС,  анализ ФНО и данных уполномоченных органов; инвентаризация налогоплательщиков, состоящих на регистрационном учете по НДС. Контроль за своевременной постановкой на регистрационный учет по НДС, снятие с регистрационного учета по НДС.</w:t>
      </w:r>
    </w:p>
    <w:p w:rsidR="00286A0A" w:rsidRPr="00286A0A" w:rsidRDefault="00286A0A" w:rsidP="00286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86A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Требования к участникам конкурса:</w:t>
      </w:r>
      <w:r w:rsidRPr="00286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Послевузовское или высшее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права.</w:t>
      </w:r>
    </w:p>
    <w:p w:rsidR="00697CC8" w:rsidRDefault="00697CC8" w:rsidP="00697C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D81B7E" w:rsidRPr="00D81B7E" w:rsidRDefault="00D81B7E" w:rsidP="00681B28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1B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Главный специалист отдела камерального мониторинга №</w:t>
      </w:r>
      <w:r w:rsidRPr="00D81B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81B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камерального мониторинга ДГД по г.Астане КГД МФ РК, функциональный блок «А», категория С-О-5, 1 единица.</w:t>
      </w:r>
    </w:p>
    <w:p w:rsidR="00D81B7E" w:rsidRPr="00D81B7E" w:rsidRDefault="00D81B7E" w:rsidP="00D81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1B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Функциональные обязанности: </w:t>
      </w:r>
      <w:r w:rsidRPr="00D81B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Координация работы отделов районных управлений государственных доходов по вопросам, касающихся принятия форм налоговой отчетности, проведение камерального контроля по юридическим лицам; осуществление контроля над работой районных управлений по проведению камерального контроля юридических лиц на основе изучения и анализа предоставляемой налоговой отчетности и других документов; выявление схем ухода от налогов, по выявленным  результатам направление ходатайств в органы прокуратуры и суда о признании регистрации недействительной, направление исков в суд о признании сделок недействительными; подготовка обзорных писем в районные налоговые управления по вопросам входящим в компетенцию отдела; оказание методической, консультационной и практической помощи районным налоговым управлениям; представление руководителю  Управления и Отдела информации по направлениям деятельности Отдела в пределах закреплённых обязанностей;взаимодействие с другими государственными органами, общественными организациями по вопросам входящих в компетенцию Отдела; представление отчетов и информации в вышестоящие органы по вопросам, формам и в сроки, установленные уполномоченным государственным органом; проведение технической учебы для повышения профессионального уровня работников с привлечением в необходимых случаях специалистов других Управлений с целью наиболее ясного разъяснения положений Налогового Кодекса РК, и других законодательных актов РК.</w:t>
      </w:r>
    </w:p>
    <w:p w:rsidR="00D81B7E" w:rsidRPr="00D81B7E" w:rsidRDefault="00D81B7E" w:rsidP="00D81B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1B7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Требования к участникам конкурса: </w:t>
      </w:r>
      <w:r w:rsidRPr="00D81B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Послевузовское или высшее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права, технических наук и технологии (математическое и копьютерное моделирование).</w:t>
      </w:r>
    </w:p>
    <w:p w:rsidR="00D81B7E" w:rsidRDefault="00D81B7E" w:rsidP="00697C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DD0E61" w:rsidRPr="00DD0E61" w:rsidRDefault="00DD0E61" w:rsidP="00DD0E61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0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Главный специалист (на период отпуска по уходу за рабенком основного работника Смагуловой Ж.К. до 02.06.2024 года) таможенного поста «Ауежай-Астана» ДГД по г.Астане КГД МФ РК, функциональный блок «А», категория С-О-5, 1 единица.</w:t>
      </w:r>
    </w:p>
    <w:p w:rsidR="00DD0E61" w:rsidRPr="00DD0E61" w:rsidRDefault="00DD0E61" w:rsidP="00DD0E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0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Функциональные обязанности: </w:t>
      </w:r>
      <w:r w:rsidRPr="00DD0E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Осуществляет таможенную очистку и таможенный контроль за товарами и транспортными средствами перемещаемыми через </w:t>
      </w:r>
      <w:r w:rsidRPr="00DD0E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таможенную границу Республики Казахстан в зоне деятельности т/п в соответствии с законодательством; контроль за сбором и обработкой информации, составлением профилей риска (по правонарушениям), ведение анализа риска; выполнение мероприятий, направленных на борьбу с коррупцией на таможенном посту; предоставление ежемесячной, еженедельной, ежедекадной, ежедневной отчетной информации, сведений в Департамент, в КТК МФ РК; оформление транзитных деклараций на товары, следующие по процедуре внутри таможенного транзита; организация и осуществление радиационного контроля в местах перемещения и временного хранения товаров и багажа; принятие соответствующих мер, предусмотренных законодательством РК и ТС в случае выявления, обнаружения нарушений требований таможенного законодательства РК и ТС; осуществление таможенного контроля  ручной клади и багажа лиц, следующих через таможенную границу РК и ТС; выявление способов перемещения контрабанды, принятие всех возможных мер по предотвращению вывоза\ввоза предметов контрабанды через границу РК и ТС. Составление административных протоколов по всем выявленным нарушениям таможенных правил (НТП); исполнение иных контрольных функций согласно расстановке и порученного участка в составе дежурной смены.</w:t>
      </w:r>
    </w:p>
    <w:p w:rsidR="00DD0E61" w:rsidRPr="00DD0E61" w:rsidRDefault="00DD0E61" w:rsidP="00DD0E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0E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Требования к участникам конкурса: </w:t>
      </w:r>
      <w:r w:rsidRPr="00DD0E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Послевузовское или высшее 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права,  образование (Иностранный язык), гуманитарные науки  (международные отношения), технических наук и технологий (стандартизация, сертификация и метрология).</w:t>
      </w:r>
    </w:p>
    <w:p w:rsidR="003705E3" w:rsidRDefault="003705E3" w:rsidP="003705E3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DA1390" w:rsidRPr="005C63CD" w:rsidRDefault="00DA1390" w:rsidP="00DA1390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5C63C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Ведущий специалист  таможенного поста «Ауежай-Астана» ДГД по г.Астане КГД МФ РК</w:t>
      </w:r>
      <w:r w:rsidRPr="005C63C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5C63CD">
        <w:rPr>
          <w:rFonts w:ascii="Times New Roman" w:eastAsia="Calibri" w:hAnsi="Times New Roman" w:cs="Times New Roman"/>
          <w:b/>
          <w:sz w:val="23"/>
          <w:szCs w:val="23"/>
        </w:rPr>
        <w:t>функциональный блок «</w:t>
      </w:r>
      <w:r w:rsidRPr="005C63CD">
        <w:rPr>
          <w:rFonts w:ascii="Times New Roman" w:eastAsia="Calibri" w:hAnsi="Times New Roman" w:cs="Times New Roman"/>
          <w:b/>
          <w:sz w:val="23"/>
          <w:szCs w:val="23"/>
          <w:lang w:val="kk-KZ"/>
        </w:rPr>
        <w:t>А</w:t>
      </w:r>
      <w:r w:rsidRPr="005C63CD">
        <w:rPr>
          <w:rFonts w:ascii="Times New Roman" w:eastAsia="Calibri" w:hAnsi="Times New Roman" w:cs="Times New Roman"/>
          <w:b/>
          <w:sz w:val="23"/>
          <w:szCs w:val="23"/>
        </w:rPr>
        <w:t>»,</w:t>
      </w:r>
      <w:r w:rsidRPr="005C63CD">
        <w:rPr>
          <w:rFonts w:ascii="Times New Roman" w:eastAsia="Calibri" w:hAnsi="Times New Roman" w:cs="Times New Roman"/>
          <w:b/>
          <w:sz w:val="23"/>
          <w:szCs w:val="23"/>
          <w:lang w:val="kk-KZ"/>
        </w:rPr>
        <w:t xml:space="preserve"> </w:t>
      </w:r>
      <w:r w:rsidRPr="005C63C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категория С-О-</w:t>
      </w:r>
      <w:r w:rsidRPr="005C63C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</w:t>
      </w:r>
      <w:r w:rsidR="005C63CD" w:rsidRPr="005C63C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, 2</w:t>
      </w:r>
      <w:r w:rsidRPr="005C63C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единицы.</w:t>
      </w:r>
    </w:p>
    <w:p w:rsidR="00DA1390" w:rsidRPr="00DA1390" w:rsidRDefault="00DA1390" w:rsidP="00DA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5C63C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Функциональные обязанности:</w:t>
      </w:r>
      <w:r w:rsidRPr="005C63CD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5C63CD">
        <w:rPr>
          <w:rFonts w:ascii="Times New Roman" w:eastAsia="Calibri" w:hAnsi="Times New Roman" w:cs="Times New Roman"/>
          <w:sz w:val="23"/>
          <w:szCs w:val="23"/>
        </w:rPr>
        <w:t xml:space="preserve">Осуществляет таможенную очистку и таможенный </w:t>
      </w:r>
      <w:r w:rsidRPr="00DA1390">
        <w:rPr>
          <w:rFonts w:ascii="Times New Roman" w:eastAsia="Calibri" w:hAnsi="Times New Roman" w:cs="Times New Roman"/>
          <w:sz w:val="23"/>
          <w:szCs w:val="23"/>
        </w:rPr>
        <w:t xml:space="preserve">контроль за товарами и транспортными средствами перемещаемыми через таможенную границу Республики Казахстан в зоне деятельности т/п в соответствии с законодательством;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контроль за сбором и обработкой информации, составлением профилей риска (по правонарушениям), ведение анализа риска; выполнение мероприятий, направленных на борьбу с коррупцией на таможенном посту;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ежемесячной, еженедельной, ежедекадной, ежедневной отчетной информации, сведений в Департамент, в КТК МФ РК;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оформление транзитных деклараций на товары, следующие по процедуре внутри таможенного транзита;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и осуществление радиационного контроля в местах перемещения и временного хранения товаров и багажа; принятие соответствующих мер, предусмотренных законодательством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выявления, обнаружения нарушений требований таможенного законодательства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осуществление таможенного контроля  ручной клади и багажа лиц, следующих через таможенную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 xml:space="preserve">; выявление способов перемещения контрабанды, принятие всех возможных мер по предотвращению вывоза\ввоза предметов контрабанды через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>. Составление административных протоколов по всем выявленным нарушениям таможенных правил (НТП); исполнение иных контрольных функций согласно расстановке и порученного участка в составе дежурной смены</w:t>
      </w:r>
    </w:p>
    <w:p w:rsidR="00DA1390" w:rsidRDefault="00DA1390" w:rsidP="00DA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участникам конкурса: </w:t>
      </w:r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Послевузовское или высшее 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</w:t>
      </w:r>
      <w:proofErr w:type="gramStart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>права,  образование</w:t>
      </w:r>
      <w:proofErr w:type="gramEnd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 (Иностранный язык), гуманитарные науки  (международные отношения), технических наук и технологий (стандартизация, сертификация и метрология).</w:t>
      </w:r>
    </w:p>
    <w:p w:rsidR="00855EAD" w:rsidRPr="00DA1390" w:rsidRDefault="00855EAD" w:rsidP="00DA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</w:p>
    <w:p w:rsidR="00DA1390" w:rsidRPr="00DA1390" w:rsidRDefault="00DA1390" w:rsidP="00DA1390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Ведущий специалист  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(на период отпуска по уходу за ребенком основного работника Мақсұтқан Н. До 11.09.2026 года) 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таможенного поста «Ауежай-Астана» ДГД по г.Астане КГД МФ РК</w:t>
      </w:r>
      <w:r w:rsidRPr="00DA13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DA1390">
        <w:rPr>
          <w:rFonts w:ascii="Times New Roman" w:eastAsia="Calibri" w:hAnsi="Times New Roman" w:cs="Times New Roman"/>
          <w:b/>
          <w:sz w:val="23"/>
          <w:szCs w:val="23"/>
        </w:rPr>
        <w:t>функциональный блок «</w:t>
      </w:r>
      <w:r w:rsidRPr="00DA1390">
        <w:rPr>
          <w:rFonts w:ascii="Times New Roman" w:eastAsia="Calibri" w:hAnsi="Times New Roman" w:cs="Times New Roman"/>
          <w:b/>
          <w:sz w:val="23"/>
          <w:szCs w:val="23"/>
          <w:lang w:val="kk-KZ"/>
        </w:rPr>
        <w:t>А</w:t>
      </w:r>
      <w:r w:rsidRPr="00DA1390">
        <w:rPr>
          <w:rFonts w:ascii="Times New Roman" w:eastAsia="Calibri" w:hAnsi="Times New Roman" w:cs="Times New Roman"/>
          <w:b/>
          <w:sz w:val="23"/>
          <w:szCs w:val="23"/>
        </w:rPr>
        <w:t>»,</w:t>
      </w:r>
      <w:r w:rsidRPr="00DA1390">
        <w:rPr>
          <w:rFonts w:ascii="Times New Roman" w:eastAsia="Calibri" w:hAnsi="Times New Roman" w:cs="Times New Roman"/>
          <w:b/>
          <w:sz w:val="23"/>
          <w:szCs w:val="23"/>
          <w:lang w:val="kk-KZ"/>
        </w:rPr>
        <w:t xml:space="preserve"> 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категория С-О-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, 1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единиц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а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.</w:t>
      </w:r>
    </w:p>
    <w:p w:rsidR="00DA1390" w:rsidRPr="00DA1390" w:rsidRDefault="00DA1390" w:rsidP="00DA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Функциональные обязанности:</w:t>
      </w:r>
      <w:r w:rsidRPr="00DA139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DA1390">
        <w:rPr>
          <w:rFonts w:ascii="Times New Roman" w:eastAsia="Calibri" w:hAnsi="Times New Roman" w:cs="Times New Roman"/>
          <w:sz w:val="23"/>
          <w:szCs w:val="23"/>
        </w:rPr>
        <w:t xml:space="preserve">Осуществляет таможенную очистку и таможенный контроль за товарами и транспортными средствами перемещаемыми через таможенную границу Республики Казахстан в зоне деятельности т/п в соответствии с законодательством; </w:t>
      </w:r>
      <w:r w:rsidRPr="00DA1390">
        <w:rPr>
          <w:rFonts w:ascii="Times New Roman" w:hAnsi="Times New Roman" w:cs="Times New Roman"/>
          <w:sz w:val="23"/>
          <w:szCs w:val="23"/>
        </w:rPr>
        <w:lastRenderedPageBreak/>
        <w:t xml:space="preserve">контроль за сбором и обработкой информации, составлением профилей риска (по правонарушениям), ведение анализа риска; выполнение мероприятий, направленных на борьбу с коррупцией на таможенном посту;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ежемесячной, еженедельной, ежедекадной, ежедневной отчетной информации, сведений в Департамент, в КТК МФ РК;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оформление транзитных деклараций на товары, следующие по процедуре внутри таможенного транзита;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и осуществление радиационного контроля в местах перемещения и временного хранения товаров и багажа; принятие соответствующих мер, предусмотренных законодательством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выявления, обнаружения нарушений требований таможенного законодательства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осуществление таможенного контроля  ручной клади и багажа лиц, следующих через таможенную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 xml:space="preserve">; выявление способов перемещения контрабанды, принятие всех возможных мер по предотвращению вывоза\ввоза предметов контрабанды через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>. Составление административных протоколов по всем выявленным нарушениям таможенных правил (НТП); исполнение иных контрольных функций согласно расстановке и порученного участка в составе дежурной смены</w:t>
      </w:r>
    </w:p>
    <w:p w:rsidR="004B662A" w:rsidRDefault="00DA1390" w:rsidP="00855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участникам конкурса: </w:t>
      </w:r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Послевузовское или высшее 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</w:t>
      </w:r>
      <w:proofErr w:type="gramStart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>права,  образование</w:t>
      </w:r>
      <w:proofErr w:type="gramEnd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 (Иностранный язык), гуманитарные науки  (международные отношения), технических наук и технологий (стандартизация, сертификация и метрология).</w:t>
      </w:r>
    </w:p>
    <w:p w:rsidR="00855EAD" w:rsidRDefault="00855EAD" w:rsidP="00855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</w:p>
    <w:p w:rsidR="00DA1390" w:rsidRPr="00DA1390" w:rsidRDefault="00DA1390" w:rsidP="00DA1390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Ведущий специалист  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(на период отпуска по уходу за ребенком основного работника </w:t>
      </w:r>
      <w:r w:rsidR="00781A0E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Музапаровой А.</w:t>
      </w:r>
      <w:r w:rsidR="00F35589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Ж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. </w:t>
      </w:r>
      <w:r w:rsidR="00781A0E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д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о 11.0</w:t>
      </w:r>
      <w:r w:rsidR="00781A0E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.202</w:t>
      </w:r>
      <w:r w:rsidR="00781A0E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года) 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таможенного поста «Ауежай-Астана» ДГД по г.Астане КГД МФ РК</w:t>
      </w:r>
      <w:r w:rsidRPr="00DA13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DA1390">
        <w:rPr>
          <w:rFonts w:ascii="Times New Roman" w:eastAsia="Calibri" w:hAnsi="Times New Roman" w:cs="Times New Roman"/>
          <w:b/>
          <w:sz w:val="23"/>
          <w:szCs w:val="23"/>
        </w:rPr>
        <w:t>функциональный блок «</w:t>
      </w:r>
      <w:r w:rsidRPr="00DA1390">
        <w:rPr>
          <w:rFonts w:ascii="Times New Roman" w:eastAsia="Calibri" w:hAnsi="Times New Roman" w:cs="Times New Roman"/>
          <w:b/>
          <w:sz w:val="23"/>
          <w:szCs w:val="23"/>
          <w:lang w:val="kk-KZ"/>
        </w:rPr>
        <w:t>А</w:t>
      </w:r>
      <w:r w:rsidRPr="00DA1390">
        <w:rPr>
          <w:rFonts w:ascii="Times New Roman" w:eastAsia="Calibri" w:hAnsi="Times New Roman" w:cs="Times New Roman"/>
          <w:b/>
          <w:sz w:val="23"/>
          <w:szCs w:val="23"/>
        </w:rPr>
        <w:t>»,</w:t>
      </w:r>
      <w:r w:rsidRPr="00DA1390">
        <w:rPr>
          <w:rFonts w:ascii="Times New Roman" w:eastAsia="Calibri" w:hAnsi="Times New Roman" w:cs="Times New Roman"/>
          <w:b/>
          <w:sz w:val="23"/>
          <w:szCs w:val="23"/>
          <w:lang w:val="kk-KZ"/>
        </w:rPr>
        <w:t xml:space="preserve"> 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категория С-О-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, 1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единиц</w:t>
      </w:r>
      <w:r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а</w:t>
      </w: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.</w:t>
      </w:r>
    </w:p>
    <w:p w:rsidR="00DA1390" w:rsidRPr="00DA1390" w:rsidRDefault="00DA1390" w:rsidP="00DA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Функциональные обязанности:</w:t>
      </w:r>
      <w:r w:rsidRPr="00DA139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DA1390">
        <w:rPr>
          <w:rFonts w:ascii="Times New Roman" w:eastAsia="Calibri" w:hAnsi="Times New Roman" w:cs="Times New Roman"/>
          <w:sz w:val="23"/>
          <w:szCs w:val="23"/>
        </w:rPr>
        <w:t xml:space="preserve">Осуществляет таможенную очистку и таможенный контроль за товарами и транспортными средствами перемещаемыми через таможенную границу Республики Казахстан в зоне деятельности т/п в соответствии с законодательством;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контроль за сбором и обработкой информации, составлением профилей риска (по правонарушениям), ведение анализа риска; выполнение мероприятий, направленных на борьбу с коррупцией на таможенном посту;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ежемесячной, еженедельной, ежедекадной, ежедневной отчетной информации, сведений в Департамент, в КТК МФ РК;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оформление транзитных деклараций на товары, следующие по процедуре внутри таможенного транзита;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и осуществление радиационного контроля в местах перемещения и временного хранения товаров и багажа; принятие соответствующих мер, предусмотренных законодательством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выявления, обнаружения нарушений требований таможенного законодательства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осуществление таможенного контроля  ручной клади и багажа лиц, следующих через таможенную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 xml:space="preserve">; выявление способов перемещения контрабанды, принятие всех возможных мер по предотвращению вывоза\ввоза предметов контрабанды через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>. Составление административных протоколов по всем выявленным нарушениям таможенных правил (НТП); исполнение иных контрольных функций согласно расстановке и порученного участка в составе дежурной смены</w:t>
      </w:r>
    </w:p>
    <w:p w:rsidR="00855EAD" w:rsidRDefault="00DA1390" w:rsidP="00855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участникам конкурса: </w:t>
      </w:r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Послевузовское или высшее 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</w:t>
      </w:r>
      <w:proofErr w:type="gramStart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>права,  образование</w:t>
      </w:r>
      <w:proofErr w:type="gramEnd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 (Иностранный язык), гуманитарные науки  (международные отношения), технических наук и технологий (стандартизация, сертификация и метрология).</w:t>
      </w:r>
    </w:p>
    <w:p w:rsidR="00855EAD" w:rsidRDefault="00855EAD" w:rsidP="00855E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5A7A67" w:rsidRPr="00855EAD" w:rsidRDefault="005A7A67" w:rsidP="00855E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</w:pPr>
      <w:r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Ведущий специалист  (на период отпуска по уходу за ребенком основного работника </w:t>
      </w:r>
      <w:r w:rsidR="00F35589"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Тле</w:t>
      </w:r>
      <w:r w:rsidR="006D7D0F"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б</w:t>
      </w:r>
      <w:r w:rsidR="00F35589"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алдина Ж.Ж. д</w:t>
      </w:r>
      <w:r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о </w:t>
      </w:r>
      <w:r w:rsidR="00F35589"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07.10</w:t>
      </w:r>
      <w:r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.202</w:t>
      </w:r>
      <w:r w:rsidR="00F35589"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</w:t>
      </w:r>
      <w:r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 xml:space="preserve"> года) таможенного поста «Ауежай-Астана» ДГД по г.Астане КГД МФ РК</w:t>
      </w:r>
      <w:r w:rsidRPr="00855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55EAD">
        <w:rPr>
          <w:rFonts w:ascii="Times New Roman" w:eastAsia="Calibri" w:hAnsi="Times New Roman" w:cs="Times New Roman"/>
          <w:b/>
          <w:sz w:val="23"/>
          <w:szCs w:val="23"/>
        </w:rPr>
        <w:t>функциональный блок «</w:t>
      </w:r>
      <w:r w:rsidRPr="00855EAD">
        <w:rPr>
          <w:rFonts w:ascii="Times New Roman" w:eastAsia="Calibri" w:hAnsi="Times New Roman" w:cs="Times New Roman"/>
          <w:b/>
          <w:sz w:val="23"/>
          <w:szCs w:val="23"/>
          <w:lang w:val="kk-KZ"/>
        </w:rPr>
        <w:t>А</w:t>
      </w:r>
      <w:r w:rsidRPr="00855EAD">
        <w:rPr>
          <w:rFonts w:ascii="Times New Roman" w:eastAsia="Calibri" w:hAnsi="Times New Roman" w:cs="Times New Roman"/>
          <w:b/>
          <w:sz w:val="23"/>
          <w:szCs w:val="23"/>
        </w:rPr>
        <w:t>»,</w:t>
      </w:r>
      <w:r w:rsidRPr="00855EAD">
        <w:rPr>
          <w:rFonts w:ascii="Times New Roman" w:eastAsia="Calibri" w:hAnsi="Times New Roman" w:cs="Times New Roman"/>
          <w:b/>
          <w:sz w:val="23"/>
          <w:szCs w:val="23"/>
          <w:lang w:val="kk-KZ"/>
        </w:rPr>
        <w:t xml:space="preserve"> </w:t>
      </w:r>
      <w:r w:rsidRPr="00855E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категория С-О-</w:t>
      </w:r>
      <w:r w:rsidRPr="00855EAD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6, 1 единица.</w:t>
      </w:r>
    </w:p>
    <w:p w:rsidR="005A7A67" w:rsidRPr="00DA1390" w:rsidRDefault="005A7A67" w:rsidP="005A7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3"/>
          <w:szCs w:val="23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Функциональные обязанности:</w:t>
      </w:r>
      <w:r w:rsidRPr="00DA1390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Pr="00DA1390">
        <w:rPr>
          <w:rFonts w:ascii="Times New Roman" w:eastAsia="Calibri" w:hAnsi="Times New Roman" w:cs="Times New Roman"/>
          <w:sz w:val="23"/>
          <w:szCs w:val="23"/>
        </w:rPr>
        <w:t xml:space="preserve">Осуществляет таможенную очистку и таможенный контроль за товарами и транспортными средствами перемещаемыми через таможенную границу Республики Казахстан в зоне деятельности т/п в соответствии с законодательством;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контроль за сбором и обработкой информации, составлением профилей риска (по правонарушениям), ведение анализа риска; выполнение мероприятий, направленных на борьбу с коррупцией на таможенном посту;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ежемесячной, еженедельной,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ежедекадной, ежедневной отчетной информации, сведений в Департамент, в КТК МФ РК;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оформление транзитных деклараций на товары, следующие по процедуре внутри таможенного транзита; 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организация и осуществление радиационного контроля в местах перемещения и временного хранения товаров и багажа; принятие соответствующих мер, предусмотренных законодательством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выявления, обнаружения нарушений требований таможенного законодательства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r w:rsidRPr="00DA1390">
        <w:rPr>
          <w:rFonts w:ascii="Times New Roman" w:hAnsi="Times New Roman" w:cs="Times New Roman"/>
          <w:sz w:val="23"/>
          <w:szCs w:val="23"/>
        </w:rPr>
        <w:t xml:space="preserve">осуществление таможенного контроля  ручной клади и багажа лиц, следующих через таможенную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 xml:space="preserve">; выявление способов перемещения контрабанды, принятие всех возможных мер по предотвращению вывоза\ввоза предметов контрабанды через границу </w:t>
      </w:r>
      <w:r w:rsidRPr="00DA1390">
        <w:rPr>
          <w:rFonts w:ascii="Times New Roman" w:hAnsi="Times New Roman" w:cs="Times New Roman"/>
          <w:bCs/>
          <w:sz w:val="23"/>
          <w:szCs w:val="23"/>
        </w:rPr>
        <w:t>РК и ТС</w:t>
      </w:r>
      <w:r w:rsidRPr="00DA1390">
        <w:rPr>
          <w:rFonts w:ascii="Times New Roman" w:hAnsi="Times New Roman" w:cs="Times New Roman"/>
          <w:sz w:val="23"/>
          <w:szCs w:val="23"/>
        </w:rPr>
        <w:t>. Составление административных протоколов по всем выявленным нарушениям таможенных правил (НТП); исполнение иных контрольных функций согласно расстановке и порученного участка в составе дежурной смены</w:t>
      </w:r>
    </w:p>
    <w:p w:rsidR="005A7A67" w:rsidRDefault="005A7A67" w:rsidP="005A7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kk-KZ"/>
        </w:rPr>
      </w:pPr>
      <w:r w:rsidRPr="00DA139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Требования к участникам конкурса: </w:t>
      </w:r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Послевузовское или высшее   образование в сфере социальных наук, экономики и бизнеса (экономика, менеджмент, учет и аудит, финансы, государственное и местное управление, маркетинг, статистика, мировая экономика), </w:t>
      </w:r>
      <w:proofErr w:type="gramStart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>права,  образование</w:t>
      </w:r>
      <w:proofErr w:type="gramEnd"/>
      <w:r w:rsidR="00855EAD" w:rsidRPr="00855EAD">
        <w:rPr>
          <w:rFonts w:ascii="Times New Roman" w:hAnsi="Times New Roman" w:cs="Times New Roman"/>
          <w:sz w:val="23"/>
          <w:szCs w:val="23"/>
          <w:lang w:val="kk-KZ"/>
        </w:rPr>
        <w:t xml:space="preserve"> (Иностранный язык), гуманитарные науки  (международные отношения), технических наук и технологий (стандартизация, сертификация и метрология).</w:t>
      </w:r>
    </w:p>
    <w:p w:rsidR="00855EAD" w:rsidRPr="00DA1390" w:rsidRDefault="00855EAD" w:rsidP="005A7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  <w:lang w:val="kk-KZ"/>
        </w:rPr>
      </w:pPr>
      <w:bookmarkStart w:id="1" w:name="_GoBack"/>
      <w:bookmarkEnd w:id="1"/>
    </w:p>
    <w:p w:rsidR="005A7A67" w:rsidRDefault="005A7A67" w:rsidP="009F6D53">
      <w:pPr>
        <w:pStyle w:val="a3"/>
        <w:widowControl w:val="0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:rsidR="005767D8" w:rsidRPr="00384077" w:rsidRDefault="005767D8" w:rsidP="005767D8">
      <w:pPr>
        <w:tabs>
          <w:tab w:val="left" w:pos="257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</w:pP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Срок приема документов: с </w:t>
      </w:r>
      <w:proofErr w:type="gramStart"/>
      <w:r w:rsidR="005C63C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04</w:t>
      </w:r>
      <w:r w:rsidR="009B714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 </w:t>
      </w:r>
      <w:r w:rsidR="00BA1115" w:rsidRPr="00BA1115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</w:t>
      </w:r>
      <w:r w:rsidR="005C63C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декабр</w:t>
      </w:r>
      <w:r w:rsidR="00205545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я</w:t>
      </w:r>
      <w:proofErr w:type="gramEnd"/>
      <w:r w:rsidR="00BA1115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202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3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года по </w:t>
      </w:r>
      <w:r w:rsidR="005C63CD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12</w:t>
      </w:r>
      <w:r w:rsidR="00205545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 xml:space="preserve"> декабря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202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  <w:t>3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 xml:space="preserve"> года</w:t>
      </w:r>
      <w:r w:rsidRPr="00384077">
        <w:rPr>
          <w:rFonts w:ascii="Times New Roman" w:eastAsia="Times New Roman" w:hAnsi="Times New Roman" w:cs="Times New Roman"/>
          <w:b/>
          <w:bCs/>
          <w:iCs/>
          <w:color w:val="FF0000"/>
          <w:sz w:val="23"/>
          <w:szCs w:val="23"/>
          <w:lang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включительно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kk-KZ" w:eastAsia="ru-RU"/>
        </w:rPr>
      </w:pP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Необходимые для участия в конкурсе документы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: 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Для участия в общем конкурсе предоставляются следующие документы: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1) Заявление;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2" w:name="z180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 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2) послужной список кандидата на </w:t>
      </w:r>
      <w:proofErr w:type="spellStart"/>
      <w:proofErr w:type="gram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адм.гос</w:t>
      </w:r>
      <w:proofErr w:type="gram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.должность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корпуса "Б" с цветной фотографией размером 3х4 по форме, согласно приложению 3 к настоящим Правилам (далее – Послужной список);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3" w:name="z181"/>
      <w:bookmarkEnd w:id="2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 xml:space="preserve">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  3) копии документов об образовании и приложений к ним, засвидетельствованные нотариально.</w:t>
      </w:r>
    </w:p>
    <w:p w:rsidR="005767D8" w:rsidRPr="00384077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4" w:name="z182"/>
      <w:bookmarkEnd w:id="3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нострификации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Болашак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", а также подпадающих под действие международного договора (соглашение) о взаимном признании и эквивалентности.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5" w:name="z183"/>
      <w:bookmarkEnd w:id="4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      К копиям документов об образовании, выданных обладателям международной стипендии "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Болашак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", прилагается копия справки о завершении обучения по международной стипендии Президента Республики Казахстан "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Болашак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", выданной акционерным обществом "Центр международных программ".</w:t>
      </w:r>
    </w:p>
    <w:p w:rsidR="005767D8" w:rsidRPr="00384077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6" w:name="z184"/>
      <w:bookmarkEnd w:id="5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bookmarkEnd w:id="6"/>
    <w:p w:rsidR="005767D8" w:rsidRPr="00384077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Службой управления персоналом (кадровой службой) посредством интегрированной информационной системы "Е-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қызмет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" проверяется наличие у кандидата (за исключением лиц, указанных в пункте 79 настоящих Правил):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7" w:name="z186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   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8" w:name="z187"/>
      <w:bookmarkEnd w:id="7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   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bookmarkStart w:id="9" w:name="z188"/>
      <w:bookmarkEnd w:id="8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     Допускается предоставление копий документов, указанных в подпунктах 2) и 3) пункта 76 настоящих Правил.</w:t>
      </w:r>
    </w:p>
    <w:bookmarkEnd w:id="9"/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lastRenderedPageBreak/>
        <w:t xml:space="preserve">         При этом служба управления персоналом (кадровая служба) сверяет копии документов с подлинниками.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Кандидатам, представившим полный пакет документов в нарочном порядке или по почте, секретарь конкурсной комиссии выдает расписку о принятии документов по форме согласно приложению 5 к настоящим Правилам.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     Представление неполного пакета документов является основанием для отказа в их принятии секретарем конкурсной комиссией.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    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Документы должны быть представлены в течение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highlight w:val="yellow"/>
          <w:lang w:eastAsia="ru-RU"/>
        </w:rPr>
        <w:t>7 (семи) рабочих дней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со следующего рабочего дня после последней публикации объявления о проведении общего конкурса в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Департамент государственных доходов по г.Астана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(город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Астана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,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пр.Республики 52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, кабинет №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503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).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Лица, изъявившие желание участвовать в общем конкурсе представляют документы в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Департамент государственных доходов по г.Астана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"Е-</w:t>
      </w:r>
      <w:proofErr w:type="spellStart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gov</w:t>
      </w:r>
      <w:proofErr w:type="spellEnd"/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" в сроки приема документов.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за один час до начала собеседования.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При их непредставлении, лицо не допускается конкурсной комиссией к прохождению собеседования.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Кандидаты, допущенные к собеседованию, уведомляются секретарем конкурсной комиссии о дате проведения собеседования до истечения следующего рабочего дня после принятия решения конкурсной комиссией и не позднее одного рабочего дня до дня проведения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Участники конкурса, не получившие допуска, уведомляются об этом секретарем конкурсной комиссии в течение одного рабочего дня со дня принятия решения конкурсной комиссией. 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Кандидаты, допущенные к собеседованию, проходят его в 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val="kk-KZ" w:eastAsia="ru-RU"/>
        </w:rPr>
        <w:t>Департаменте государственных доходов по г.Астана</w:t>
      </w: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, в течение трех рабочих дней со дня уведомления кандидатов о допуске их к собеседованию.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      Для обеспечения прозрачности и объективности работы конкурсной комиссии на ее заседание приглашаются наблюдатели.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p w:rsidR="005767D8" w:rsidRPr="00384077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5767D8" w:rsidRPr="00384077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384077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          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63"/>
        <w:gridCol w:w="2530"/>
        <w:gridCol w:w="3562"/>
      </w:tblGrid>
      <w:tr w:rsidR="005767D8" w:rsidRPr="005767D8" w:rsidTr="0020280A">
        <w:trPr>
          <w:trHeight w:val="30"/>
          <w:tblCellSpacing w:w="0" w:type="auto"/>
        </w:trPr>
        <w:tc>
          <w:tcPr>
            <w:tcW w:w="3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530" w:type="dxa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Приложение 2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 Правилам проведения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конкурса на занятие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административной государственной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должности корпуса "Б"</w:t>
            </w: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3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2530" w:type="dxa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Форма</w:t>
            </w: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32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2530" w:type="dxa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5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____________________________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(государственный орган)</w:t>
            </w:r>
          </w:p>
        </w:tc>
      </w:tr>
    </w:tbl>
    <w:p w:rsidR="005767D8" w:rsidRPr="005767D8" w:rsidRDefault="005767D8" w:rsidP="00576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bookmarkStart w:id="10" w:name="z1695"/>
    </w:p>
    <w:p w:rsidR="005767D8" w:rsidRPr="005767D8" w:rsidRDefault="005767D8" w:rsidP="00576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Заявление</w:t>
      </w:r>
    </w:p>
    <w:bookmarkEnd w:id="10"/>
    <w:p w:rsidR="005767D8" w:rsidRPr="005767D8" w:rsidRDefault="005767D8" w:rsidP="005767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Прошу допустить меня к участию в конкурсах на занятие вакантных административных государственных должностей: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_____________________________________________________________________________________________________________________________________________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lang w:eastAsia="ru-RU"/>
        </w:rPr>
        <w:t>______________________________________________________________________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 основными требованиями Правил проведения конкурса на занятие административной государственной должности корпуса "Б" ознакомлен (ознакомлена), согласен (согласна) и обязуюсь их выполнять.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удочерителями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), усыновленными (удочеренными), полнородными и 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неполнородными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неполнородными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братьями и сестрами, родителями и детьми супруга (супруги), а также иметь в непосредственном подчинении близких родственников, супруга (супругу) и (или) свойственников ознакомлен (ознакомлена).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С трансляцией и размещением на 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интернет-ресурсе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государственного органа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видеозаписи моего собеседования согласен ________________________ (да/нет)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Отвечаю за подлинность представленных документов.</w:t>
      </w:r>
    </w:p>
    <w:p w:rsidR="005767D8" w:rsidRPr="005767D8" w:rsidRDefault="005767D8" w:rsidP="005767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Прилагаемые документы: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_______________________________________________________________________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Адрес _________________________________________________________________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Номера контактных телефонов: 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e-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mail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: ________________________________________________________________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ИИН __________________________________________________________________</w:t>
      </w:r>
    </w:p>
    <w:p w:rsidR="005767D8" w:rsidRPr="005767D8" w:rsidRDefault="009A673F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="005767D8"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(подпись) (Фамилия, имя, отчество (при его наличии))</w:t>
      </w:r>
    </w:p>
    <w:p w:rsidR="005767D8" w:rsidRPr="005767D8" w:rsidRDefault="005767D8" w:rsidP="00576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767D8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"____"_______________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5"/>
        <w:gridCol w:w="3760"/>
      </w:tblGrid>
      <w:tr w:rsidR="005767D8" w:rsidRPr="005767D8" w:rsidTr="00862515">
        <w:trPr>
          <w:trHeight w:val="30"/>
          <w:tblCellSpacing w:w="0" w:type="auto"/>
        </w:trPr>
        <w:tc>
          <w:tcPr>
            <w:tcW w:w="5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проведения конкурса на занятие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административной государственной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должности корпуса "Б"</w:t>
            </w:r>
          </w:p>
        </w:tc>
      </w:tr>
      <w:tr w:rsidR="005767D8" w:rsidRPr="005767D8" w:rsidTr="00862515">
        <w:trPr>
          <w:trHeight w:val="30"/>
          <w:tblCellSpacing w:w="0" w:type="auto"/>
        </w:trPr>
        <w:tc>
          <w:tcPr>
            <w:tcW w:w="5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  Форма</w:t>
            </w:r>
          </w:p>
        </w:tc>
      </w:tr>
    </w:tbl>
    <w:p w:rsidR="005767D8" w:rsidRPr="005767D8" w:rsidRDefault="005767D8" w:rsidP="00576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11" w:name="z305"/>
      <w:r w:rsidRPr="005767D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"Б" КОРПУСЫНЫҢ ӘКІМШІЛІК МЕМЛЕКЕТТІК ЛАУАЗЫМЫНА КАНДИДАТТЫҢ ҚЫЗМЕТТIК ТIЗIМІ</w:t>
      </w:r>
    </w:p>
    <w:p w:rsidR="005767D8" w:rsidRPr="005767D8" w:rsidRDefault="005767D8" w:rsidP="005767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12" w:name="z306"/>
      <w:bookmarkEnd w:id="11"/>
      <w:r w:rsidRPr="005767D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ПОСЛУЖНОЙ СПИСОК КАНДИДАТА НА АДМИНИСТРАТИВНУЮ ГОСУДАРСТВЕННУЮ ДОЛЖНОСТЬ КОРПУСА "Б"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"/>
        <w:gridCol w:w="3197"/>
        <w:gridCol w:w="2756"/>
        <w:gridCol w:w="2891"/>
      </w:tblGrid>
      <w:tr w:rsidR="005767D8" w:rsidRPr="005767D8" w:rsidTr="0020280A">
        <w:trPr>
          <w:trHeight w:val="30"/>
          <w:tblCellSpacing w:w="0" w:type="auto"/>
        </w:trPr>
        <w:tc>
          <w:tcPr>
            <w:tcW w:w="63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3" w:name="z307"/>
            <w:bookmarkEnd w:id="12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8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2734"/>
            </w:tblGrid>
            <w:tr w:rsidR="005767D8" w:rsidRPr="005767D8" w:rsidTr="0020280A">
              <w:trPr>
                <w:trHeight w:val="30"/>
                <w:tblCellSpacing w:w="0" w:type="auto"/>
              </w:trPr>
              <w:tc>
                <w:tcPr>
                  <w:tcW w:w="1230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767D8" w:rsidRPr="005767D8" w:rsidRDefault="005767D8" w:rsidP="005767D8">
                  <w:pPr>
                    <w:widowControl w:val="0"/>
                    <w:spacing w:after="20" w:line="240" w:lineRule="auto"/>
                    <w:ind w:left="2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14" w:name="z309"/>
                  <w:bookmarkEnd w:id="13"/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ФОТО</w:t>
                  </w:r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түрлі</w:t>
                  </w:r>
                  <w:proofErr w:type="spellEnd"/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түсті</w:t>
                  </w:r>
                  <w:proofErr w:type="spellEnd"/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/ цветное,</w:t>
                  </w:r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5767D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3х4)</w:t>
                  </w:r>
                </w:p>
              </w:tc>
              <w:bookmarkEnd w:id="14"/>
            </w:tr>
          </w:tbl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63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5" w:name="z311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_______________________________________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лауазымы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/должность,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санаты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/категория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/при наличии)</w:t>
            </w:r>
          </w:p>
        </w:tc>
        <w:bookmarkEnd w:id="15"/>
        <w:tc>
          <w:tcPr>
            <w:tcW w:w="2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637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6" w:name="z313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_______________________________________ 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сәйкестендіру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нөмірі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 индивидуальный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идентификационный номер)</w:t>
            </w:r>
          </w:p>
        </w:tc>
        <w:bookmarkEnd w:id="16"/>
        <w:tc>
          <w:tcPr>
            <w:tcW w:w="289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ЖЕКЕ МӘЛІМЕТТЕР / ЛИЧНЫЕ ДАННЫЕ</w:t>
            </w: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7" w:name="z315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Туған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жері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/Дата и место рождения</w:t>
            </w:r>
          </w:p>
        </w:tc>
        <w:bookmarkEnd w:id="17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8" w:name="z316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Ұлты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қалауы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Национальность (по желанию)</w:t>
            </w:r>
          </w:p>
        </w:tc>
        <w:bookmarkEnd w:id="18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3. 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19" w:name="z317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Отбасылық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балалардың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болуы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Семейное положение, наличие детей</w:t>
            </w:r>
          </w:p>
        </w:tc>
        <w:bookmarkEnd w:id="19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0" w:name="z318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Оқу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орнын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бітірген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оныңатауы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Год окончания и наименование учебного заведения</w:t>
            </w:r>
          </w:p>
        </w:tc>
        <w:bookmarkEnd w:id="20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1" w:name="z319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Мамандығы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біліктілігі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ғылыми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дәрежесі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ғылыми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атағы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Квалификация по специальности, ученая степень, ученое звание (при наличии)</w:t>
            </w:r>
          </w:p>
        </w:tc>
        <w:bookmarkEnd w:id="21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131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384077" w:rsidRDefault="005767D8" w:rsidP="00384077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22" w:name="z320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Шетел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тілдерін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білу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/Владение иностранными языками</w:t>
            </w:r>
          </w:p>
        </w:tc>
        <w:bookmarkEnd w:id="22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3" w:name="z321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наградалары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құрметті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атақтары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/Государственные награды, почетные звания (при наличии)</w:t>
            </w:r>
          </w:p>
        </w:tc>
        <w:bookmarkEnd w:id="23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4" w:name="z322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Дипломатиялық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дәрежесі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әскери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арнайы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атақтары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сыныптық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шені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Дипломатический ранг, воинское, специальное звание, классный чин (при наличии)</w:t>
            </w:r>
          </w:p>
        </w:tc>
        <w:bookmarkEnd w:id="24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5" w:name="z323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Жаза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түрі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оны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тағайындау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негізі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Вид взыскания, дата и основания его наложения (при наличии)</w:t>
            </w:r>
          </w:p>
        </w:tc>
        <w:bookmarkEnd w:id="25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6" w:name="z324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Соңғы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жылдағы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қызметінің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сайынғы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нәтижесі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егер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кем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істеген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нақты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істеген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кезеңіндегі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көрсетіледі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қызметшілер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толтырады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)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bookmarkEnd w:id="26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</w:tr>
      <w:tr w:rsidR="005767D8" w:rsidRPr="005767D8" w:rsidTr="0020280A">
        <w:trPr>
          <w:trHeight w:val="53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88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ЕҢБЕК ЖОЛЫ/ТРУДОВАЯ ДЕЯТЕЛЬНОСТ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kk-KZ" w:eastAsia="ru-RU"/>
              </w:rPr>
              <w:t>ь</w:t>
            </w: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 Дата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7" w:name="z325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қызметі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мекеменің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жері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должность*, место работы, местонахождение организации</w:t>
            </w:r>
          </w:p>
        </w:tc>
        <w:bookmarkEnd w:id="27"/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8" w:name="z326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қабылданған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/приема</w:t>
            </w:r>
          </w:p>
        </w:tc>
        <w:tc>
          <w:tcPr>
            <w:tcW w:w="2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29" w:name="z327"/>
            <w:bookmarkEnd w:id="28"/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босатылған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вольнения</w:t>
            </w:r>
          </w:p>
        </w:tc>
        <w:bookmarkEnd w:id="29"/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3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5767D8" w:rsidRPr="005767D8" w:rsidTr="0020280A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59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30" w:name="z328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_____________________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Кандидаттың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қолы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Подпись кандидата</w:t>
            </w:r>
          </w:p>
        </w:tc>
        <w:tc>
          <w:tcPr>
            <w:tcW w:w="2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67D8" w:rsidRPr="005767D8" w:rsidRDefault="005767D8" w:rsidP="005767D8">
            <w:pPr>
              <w:widowControl w:val="0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31" w:name="z330"/>
            <w:bookmarkEnd w:id="30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_______________</w:t>
            </w:r>
            <w:r w:rsidRPr="005767D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күні</w:t>
            </w:r>
            <w:proofErr w:type="spellEnd"/>
            <w:r w:rsidRPr="00576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/ дата</w:t>
            </w:r>
          </w:p>
        </w:tc>
        <w:bookmarkEnd w:id="31"/>
      </w:tr>
    </w:tbl>
    <w:p w:rsidR="00396226" w:rsidRPr="007833EF" w:rsidRDefault="005767D8" w:rsidP="009A673F">
      <w:pPr>
        <w:widowControl w:val="0"/>
        <w:spacing w:after="0" w:line="240" w:lineRule="auto"/>
        <w:jc w:val="both"/>
        <w:rPr>
          <w:lang w:val="kk-KZ"/>
        </w:rPr>
      </w:pPr>
      <w:bookmarkStart w:id="32" w:name="z331"/>
      <w:r w:rsidRPr="005767D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      * Примечание: в послужном списке каждая занимаемая должность заполняется в </w:t>
      </w:r>
      <w:r w:rsidR="009A673F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val="kk-KZ" w:eastAsia="ru-RU"/>
        </w:rPr>
        <w:t>о</w:t>
      </w:r>
      <w:proofErr w:type="spellStart"/>
      <w:r w:rsidRPr="005767D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тдельной</w:t>
      </w:r>
      <w:proofErr w:type="spellEnd"/>
      <w:r w:rsidRPr="005767D8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графе</w:t>
      </w:r>
      <w:bookmarkEnd w:id="32"/>
    </w:p>
    <w:sectPr w:rsidR="00396226" w:rsidRPr="0078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B58"/>
    <w:multiLevelType w:val="hybridMultilevel"/>
    <w:tmpl w:val="0F6853DE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E93E99"/>
    <w:multiLevelType w:val="hybridMultilevel"/>
    <w:tmpl w:val="EDA8F29A"/>
    <w:lvl w:ilvl="0" w:tplc="F7168FC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779B1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167F2"/>
    <w:multiLevelType w:val="hybridMultilevel"/>
    <w:tmpl w:val="A4827B90"/>
    <w:lvl w:ilvl="0" w:tplc="81F871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873D8"/>
    <w:multiLevelType w:val="hybridMultilevel"/>
    <w:tmpl w:val="CC36B46C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EE0AAF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740E68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2813F9"/>
    <w:multiLevelType w:val="hybridMultilevel"/>
    <w:tmpl w:val="B470BB40"/>
    <w:lvl w:ilvl="0" w:tplc="987C771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D0196"/>
    <w:multiLevelType w:val="hybridMultilevel"/>
    <w:tmpl w:val="B8C4D7D6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2B5CEC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A92E3E"/>
    <w:multiLevelType w:val="hybridMultilevel"/>
    <w:tmpl w:val="03E0F21A"/>
    <w:lvl w:ilvl="0" w:tplc="4E626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D65E2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285D3D"/>
    <w:multiLevelType w:val="hybridMultilevel"/>
    <w:tmpl w:val="6E2621FA"/>
    <w:lvl w:ilvl="0" w:tplc="4E626D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3D8C"/>
    <w:multiLevelType w:val="hybridMultilevel"/>
    <w:tmpl w:val="15583A48"/>
    <w:lvl w:ilvl="0" w:tplc="5B44C7F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5A"/>
    <w:rsid w:val="0001324E"/>
    <w:rsid w:val="0002228F"/>
    <w:rsid w:val="00050E74"/>
    <w:rsid w:val="000709DF"/>
    <w:rsid w:val="00090DE0"/>
    <w:rsid w:val="000C011B"/>
    <w:rsid w:val="000C1C09"/>
    <w:rsid w:val="000C5548"/>
    <w:rsid w:val="000C78BB"/>
    <w:rsid w:val="000D4ACC"/>
    <w:rsid w:val="000D70B1"/>
    <w:rsid w:val="000E2BC0"/>
    <w:rsid w:val="00111ACF"/>
    <w:rsid w:val="00184BA3"/>
    <w:rsid w:val="00196C48"/>
    <w:rsid w:val="00205545"/>
    <w:rsid w:val="0020724E"/>
    <w:rsid w:val="002356C0"/>
    <w:rsid w:val="00261B0B"/>
    <w:rsid w:val="00285848"/>
    <w:rsid w:val="00285DC5"/>
    <w:rsid w:val="00286A0A"/>
    <w:rsid w:val="00287918"/>
    <w:rsid w:val="00296ACD"/>
    <w:rsid w:val="00303DE1"/>
    <w:rsid w:val="003058BE"/>
    <w:rsid w:val="00316D4A"/>
    <w:rsid w:val="003351CD"/>
    <w:rsid w:val="00354503"/>
    <w:rsid w:val="00363C04"/>
    <w:rsid w:val="003705E3"/>
    <w:rsid w:val="0037161D"/>
    <w:rsid w:val="00384077"/>
    <w:rsid w:val="0038545A"/>
    <w:rsid w:val="00392B39"/>
    <w:rsid w:val="00396226"/>
    <w:rsid w:val="003C41A9"/>
    <w:rsid w:val="003F6443"/>
    <w:rsid w:val="00426D64"/>
    <w:rsid w:val="0043242B"/>
    <w:rsid w:val="00452907"/>
    <w:rsid w:val="00473EB6"/>
    <w:rsid w:val="004807E2"/>
    <w:rsid w:val="004B5A26"/>
    <w:rsid w:val="004B662A"/>
    <w:rsid w:val="004C1D0F"/>
    <w:rsid w:val="004C3AA1"/>
    <w:rsid w:val="004D72AD"/>
    <w:rsid w:val="004F47DE"/>
    <w:rsid w:val="00513212"/>
    <w:rsid w:val="00513477"/>
    <w:rsid w:val="0051769A"/>
    <w:rsid w:val="005318CA"/>
    <w:rsid w:val="00546972"/>
    <w:rsid w:val="00553E0E"/>
    <w:rsid w:val="00570FC9"/>
    <w:rsid w:val="005767D8"/>
    <w:rsid w:val="00577CEE"/>
    <w:rsid w:val="005A7A67"/>
    <w:rsid w:val="005C63CD"/>
    <w:rsid w:val="005C6993"/>
    <w:rsid w:val="0060457F"/>
    <w:rsid w:val="00604B8F"/>
    <w:rsid w:val="0062397D"/>
    <w:rsid w:val="00632F92"/>
    <w:rsid w:val="00633A59"/>
    <w:rsid w:val="006412E6"/>
    <w:rsid w:val="00681B28"/>
    <w:rsid w:val="00697CC8"/>
    <w:rsid w:val="006B1735"/>
    <w:rsid w:val="006B3228"/>
    <w:rsid w:val="006D7D0F"/>
    <w:rsid w:val="006E750C"/>
    <w:rsid w:val="00704C23"/>
    <w:rsid w:val="00732C51"/>
    <w:rsid w:val="00754DD3"/>
    <w:rsid w:val="0076198A"/>
    <w:rsid w:val="00773C78"/>
    <w:rsid w:val="0078189E"/>
    <w:rsid w:val="00781A0E"/>
    <w:rsid w:val="007833EF"/>
    <w:rsid w:val="0078739B"/>
    <w:rsid w:val="007B3DBD"/>
    <w:rsid w:val="007D3456"/>
    <w:rsid w:val="007E3C2D"/>
    <w:rsid w:val="00806D1B"/>
    <w:rsid w:val="00835FFB"/>
    <w:rsid w:val="00855EAD"/>
    <w:rsid w:val="00860FDA"/>
    <w:rsid w:val="00862515"/>
    <w:rsid w:val="008879BC"/>
    <w:rsid w:val="00895D05"/>
    <w:rsid w:val="008D4C67"/>
    <w:rsid w:val="00980F54"/>
    <w:rsid w:val="009848F3"/>
    <w:rsid w:val="00986B4E"/>
    <w:rsid w:val="009A4021"/>
    <w:rsid w:val="009A673F"/>
    <w:rsid w:val="009B0511"/>
    <w:rsid w:val="009B7149"/>
    <w:rsid w:val="009D316D"/>
    <w:rsid w:val="009D62E7"/>
    <w:rsid w:val="009F119B"/>
    <w:rsid w:val="009F35DF"/>
    <w:rsid w:val="009F6D53"/>
    <w:rsid w:val="00A538CD"/>
    <w:rsid w:val="00AA32E6"/>
    <w:rsid w:val="00AB3011"/>
    <w:rsid w:val="00AD19D2"/>
    <w:rsid w:val="00AF0D5A"/>
    <w:rsid w:val="00B075E5"/>
    <w:rsid w:val="00B12CF3"/>
    <w:rsid w:val="00B16FC4"/>
    <w:rsid w:val="00B50A73"/>
    <w:rsid w:val="00B804DB"/>
    <w:rsid w:val="00B92F83"/>
    <w:rsid w:val="00BA1115"/>
    <w:rsid w:val="00BC1918"/>
    <w:rsid w:val="00BC2368"/>
    <w:rsid w:val="00BE137D"/>
    <w:rsid w:val="00C0258F"/>
    <w:rsid w:val="00C345F1"/>
    <w:rsid w:val="00C81DBE"/>
    <w:rsid w:val="00D347D7"/>
    <w:rsid w:val="00D53BD4"/>
    <w:rsid w:val="00D81B7E"/>
    <w:rsid w:val="00D81EB7"/>
    <w:rsid w:val="00D95C73"/>
    <w:rsid w:val="00DA1390"/>
    <w:rsid w:val="00DB3B26"/>
    <w:rsid w:val="00DC48AA"/>
    <w:rsid w:val="00DD0E61"/>
    <w:rsid w:val="00DD69C2"/>
    <w:rsid w:val="00DF040A"/>
    <w:rsid w:val="00DF0ACE"/>
    <w:rsid w:val="00E07869"/>
    <w:rsid w:val="00E2360A"/>
    <w:rsid w:val="00E50857"/>
    <w:rsid w:val="00E66ADE"/>
    <w:rsid w:val="00E723A6"/>
    <w:rsid w:val="00F35589"/>
    <w:rsid w:val="00F70E3E"/>
    <w:rsid w:val="00FA5815"/>
    <w:rsid w:val="00FB3D49"/>
    <w:rsid w:val="00FB5FAA"/>
    <w:rsid w:val="00FD6D4D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4408"/>
  <w15:chartTrackingRefBased/>
  <w15:docId w15:val="{2B6C4FD7-D2ED-4E58-94E5-7D22BED1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A1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uiPriority w:val="99"/>
    <w:rsid w:val="00860F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4466</Words>
  <Characters>25461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Нургалиева Тогжан</dc:creator>
  <cp:keywords/>
  <dc:description/>
  <cp:lastModifiedBy>Нургалиева Тогжан</cp:lastModifiedBy>
  <cp:revision>166</cp:revision>
  <cp:lastPrinted>2023-10-23T11:18:00Z</cp:lastPrinted>
  <dcterms:created xsi:type="dcterms:W3CDTF">2023-04-28T04:11:00Z</dcterms:created>
  <dcterms:modified xsi:type="dcterms:W3CDTF">2023-11-30T11:18:00Z</dcterms:modified>
</cp:coreProperties>
</file>