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063" w:rsidRPr="00F84D73" w:rsidRDefault="00331063" w:rsidP="00331063">
      <w:pPr>
        <w:ind w:firstLine="540"/>
        <w:jc w:val="center"/>
        <w:rPr>
          <w:b/>
          <w:sz w:val="25"/>
          <w:szCs w:val="25"/>
        </w:rPr>
      </w:pPr>
      <w:r w:rsidRPr="00F84D73">
        <w:rPr>
          <w:b/>
          <w:sz w:val="25"/>
          <w:szCs w:val="25"/>
        </w:rPr>
        <w:t xml:space="preserve">Объявление </w:t>
      </w:r>
      <w:r w:rsidRPr="00F84D73">
        <w:rPr>
          <w:b/>
          <w:sz w:val="25"/>
          <w:szCs w:val="25"/>
          <w:lang w:val="kk-KZ"/>
        </w:rPr>
        <w:t>внутреннего</w:t>
      </w:r>
      <w:r w:rsidRPr="00F84D73">
        <w:rPr>
          <w:b/>
          <w:sz w:val="25"/>
          <w:szCs w:val="25"/>
        </w:rPr>
        <w:t xml:space="preserve"> конкурса </w:t>
      </w:r>
    </w:p>
    <w:p w:rsidR="00331063" w:rsidRPr="00F84D73" w:rsidRDefault="00331063" w:rsidP="00331063">
      <w:pPr>
        <w:ind w:firstLine="540"/>
        <w:jc w:val="center"/>
        <w:rPr>
          <w:b/>
          <w:sz w:val="25"/>
          <w:szCs w:val="25"/>
        </w:rPr>
      </w:pPr>
      <w:r w:rsidRPr="00F84D73">
        <w:rPr>
          <w:b/>
          <w:sz w:val="25"/>
          <w:szCs w:val="25"/>
        </w:rPr>
        <w:t xml:space="preserve">для занятия </w:t>
      </w:r>
      <w:proofErr w:type="spellStart"/>
      <w:proofErr w:type="gramStart"/>
      <w:r w:rsidRPr="00F84D73">
        <w:rPr>
          <w:b/>
          <w:sz w:val="25"/>
          <w:szCs w:val="25"/>
        </w:rPr>
        <w:t>вакантн</w:t>
      </w:r>
      <w:proofErr w:type="spellEnd"/>
      <w:r w:rsidRPr="00F84D73">
        <w:rPr>
          <w:b/>
          <w:sz w:val="25"/>
          <w:szCs w:val="25"/>
          <w:lang w:val="kk-KZ"/>
        </w:rPr>
        <w:t>ых</w:t>
      </w:r>
      <w:r w:rsidRPr="00F84D73">
        <w:rPr>
          <w:b/>
          <w:sz w:val="25"/>
          <w:szCs w:val="25"/>
        </w:rPr>
        <w:t xml:space="preserve"> </w:t>
      </w:r>
      <w:r w:rsidRPr="00F84D73">
        <w:rPr>
          <w:b/>
          <w:sz w:val="25"/>
          <w:szCs w:val="25"/>
          <w:lang w:val="kk-KZ"/>
        </w:rPr>
        <w:t xml:space="preserve"> и</w:t>
      </w:r>
      <w:proofErr w:type="gramEnd"/>
      <w:r w:rsidRPr="00F84D73">
        <w:rPr>
          <w:b/>
          <w:sz w:val="25"/>
          <w:szCs w:val="25"/>
          <w:lang w:val="kk-KZ"/>
        </w:rPr>
        <w:t xml:space="preserve"> временно вакантных </w:t>
      </w:r>
      <w:proofErr w:type="spellStart"/>
      <w:r w:rsidRPr="00F84D73">
        <w:rPr>
          <w:b/>
          <w:sz w:val="25"/>
          <w:szCs w:val="25"/>
        </w:rPr>
        <w:t>административн</w:t>
      </w:r>
      <w:proofErr w:type="spellEnd"/>
      <w:r w:rsidRPr="00F84D73">
        <w:rPr>
          <w:b/>
          <w:sz w:val="25"/>
          <w:szCs w:val="25"/>
          <w:lang w:val="kk-KZ"/>
        </w:rPr>
        <w:t>ых</w:t>
      </w:r>
      <w:r w:rsidRPr="00F84D73">
        <w:rPr>
          <w:b/>
          <w:sz w:val="25"/>
          <w:szCs w:val="25"/>
        </w:rPr>
        <w:t xml:space="preserve"> </w:t>
      </w:r>
      <w:proofErr w:type="spellStart"/>
      <w:r w:rsidRPr="00F84D73">
        <w:rPr>
          <w:b/>
          <w:sz w:val="25"/>
          <w:szCs w:val="25"/>
        </w:rPr>
        <w:t>государственн</w:t>
      </w:r>
      <w:proofErr w:type="spellEnd"/>
      <w:r w:rsidRPr="00F84D73">
        <w:rPr>
          <w:b/>
          <w:sz w:val="25"/>
          <w:szCs w:val="25"/>
          <w:lang w:val="kk-KZ"/>
        </w:rPr>
        <w:t>ых</w:t>
      </w:r>
      <w:r w:rsidRPr="00F84D73">
        <w:rPr>
          <w:b/>
          <w:sz w:val="25"/>
          <w:szCs w:val="25"/>
        </w:rPr>
        <w:t xml:space="preserve"> </w:t>
      </w:r>
      <w:proofErr w:type="spellStart"/>
      <w:r w:rsidRPr="00F84D73">
        <w:rPr>
          <w:b/>
          <w:sz w:val="25"/>
          <w:szCs w:val="25"/>
        </w:rPr>
        <w:t>должност</w:t>
      </w:r>
      <w:proofErr w:type="spellEnd"/>
      <w:r w:rsidRPr="00F84D73">
        <w:rPr>
          <w:b/>
          <w:sz w:val="25"/>
          <w:szCs w:val="25"/>
          <w:lang w:val="kk-KZ"/>
        </w:rPr>
        <w:t>ей, не являющихся низовыми,</w:t>
      </w:r>
      <w:r w:rsidRPr="00F84D73">
        <w:rPr>
          <w:b/>
          <w:sz w:val="25"/>
          <w:szCs w:val="25"/>
        </w:rPr>
        <w:t xml:space="preserve"> корпуса «Б» Департамента государственных доходов </w:t>
      </w:r>
      <w:r w:rsidRPr="00F84D73">
        <w:rPr>
          <w:b/>
          <w:sz w:val="25"/>
          <w:szCs w:val="25"/>
          <w:lang w:val="kk-KZ"/>
        </w:rPr>
        <w:t xml:space="preserve"> </w:t>
      </w:r>
      <w:r w:rsidRPr="00F84D73">
        <w:rPr>
          <w:b/>
          <w:sz w:val="25"/>
          <w:szCs w:val="25"/>
        </w:rPr>
        <w:t>по городу Астане  КГД МФ РК</w:t>
      </w:r>
    </w:p>
    <w:p w:rsidR="00331063" w:rsidRPr="00F84D73" w:rsidRDefault="00331063" w:rsidP="00331063">
      <w:pPr>
        <w:ind w:firstLine="540"/>
        <w:jc w:val="center"/>
        <w:rPr>
          <w:b/>
          <w:bCs/>
          <w:i/>
          <w:iCs/>
          <w:sz w:val="25"/>
          <w:szCs w:val="25"/>
          <w:lang w:val="kk-KZ"/>
        </w:rPr>
      </w:pPr>
    </w:p>
    <w:p w:rsidR="00331063" w:rsidRPr="00F84D73" w:rsidRDefault="00331063" w:rsidP="00331063">
      <w:pPr>
        <w:rPr>
          <w:b/>
          <w:bCs/>
          <w:iCs/>
          <w:sz w:val="25"/>
          <w:szCs w:val="25"/>
          <w:lang w:val="kk-KZ"/>
        </w:rPr>
      </w:pPr>
      <w:r w:rsidRPr="00F84D73">
        <w:rPr>
          <w:b/>
          <w:bCs/>
          <w:iCs/>
          <w:sz w:val="25"/>
          <w:szCs w:val="25"/>
          <w:lang w:val="kk-KZ"/>
        </w:rPr>
        <w:t xml:space="preserve">       Общие квалификационные требования ко всем участникам конкурса:</w:t>
      </w:r>
    </w:p>
    <w:p w:rsidR="00331063" w:rsidRPr="00F84D73" w:rsidRDefault="00331063" w:rsidP="00331063">
      <w:pPr>
        <w:ind w:firstLine="709"/>
        <w:jc w:val="both"/>
        <w:rPr>
          <w:b/>
          <w:sz w:val="25"/>
          <w:szCs w:val="25"/>
          <w:lang w:val="kk-KZ"/>
        </w:rPr>
      </w:pPr>
      <w:bookmarkStart w:id="0" w:name="z213"/>
      <w:bookmarkStart w:id="1" w:name="z264"/>
    </w:p>
    <w:bookmarkEnd w:id="0"/>
    <w:bookmarkEnd w:id="1"/>
    <w:p w:rsidR="00331063" w:rsidRPr="00F84D73" w:rsidRDefault="00331063" w:rsidP="00331063">
      <w:pPr>
        <w:tabs>
          <w:tab w:val="left" w:pos="6555"/>
        </w:tabs>
        <w:ind w:firstLine="708"/>
        <w:jc w:val="both"/>
        <w:rPr>
          <w:b/>
          <w:color w:val="000000"/>
          <w:sz w:val="25"/>
          <w:szCs w:val="25"/>
        </w:rPr>
      </w:pPr>
      <w:r w:rsidRPr="00F84D73">
        <w:rPr>
          <w:b/>
          <w:color w:val="000000"/>
          <w:sz w:val="25"/>
          <w:szCs w:val="25"/>
        </w:rPr>
        <w:t xml:space="preserve">К административным государственным должностям категории </w:t>
      </w:r>
      <w:proofErr w:type="gramStart"/>
      <w:r w:rsidRPr="00F84D73">
        <w:rPr>
          <w:b/>
          <w:color w:val="000000"/>
          <w:sz w:val="25"/>
          <w:szCs w:val="25"/>
        </w:rPr>
        <w:t>С-</w:t>
      </w:r>
      <w:r w:rsidRPr="00F84D73">
        <w:rPr>
          <w:b/>
          <w:color w:val="000000"/>
          <w:sz w:val="25"/>
          <w:szCs w:val="25"/>
          <w:lang w:val="kk-KZ"/>
        </w:rPr>
        <w:t>О</w:t>
      </w:r>
      <w:proofErr w:type="gramEnd"/>
      <w:r w:rsidRPr="00F84D73">
        <w:rPr>
          <w:b/>
          <w:color w:val="000000"/>
          <w:sz w:val="25"/>
          <w:szCs w:val="25"/>
          <w:lang w:val="kk-KZ"/>
        </w:rPr>
        <w:t>-5</w:t>
      </w:r>
      <w:r w:rsidRPr="00F84D73">
        <w:rPr>
          <w:b/>
          <w:color w:val="000000"/>
          <w:sz w:val="25"/>
          <w:szCs w:val="25"/>
        </w:rPr>
        <w:t xml:space="preserve"> устанавливаются следующие требования</w:t>
      </w:r>
    </w:p>
    <w:p w:rsidR="00331063" w:rsidRPr="00F84D73" w:rsidRDefault="00331063" w:rsidP="00331063">
      <w:pPr>
        <w:jc w:val="both"/>
        <w:rPr>
          <w:b/>
          <w:color w:val="000000"/>
          <w:sz w:val="25"/>
          <w:szCs w:val="25"/>
        </w:rPr>
      </w:pPr>
      <w:r w:rsidRPr="00F84D73">
        <w:rPr>
          <w:color w:val="000000"/>
          <w:sz w:val="25"/>
          <w:szCs w:val="25"/>
          <w:lang w:val="en-US"/>
        </w:rPr>
        <w:t>    </w:t>
      </w:r>
      <w:r w:rsidRPr="00F84D73">
        <w:rPr>
          <w:color w:val="000000"/>
          <w:sz w:val="25"/>
          <w:szCs w:val="25"/>
          <w:lang w:val="kk-KZ"/>
        </w:rPr>
        <w:t xml:space="preserve">     </w:t>
      </w:r>
      <w:r w:rsidRPr="00F84D73">
        <w:rPr>
          <w:color w:val="000000"/>
          <w:sz w:val="25"/>
          <w:szCs w:val="25"/>
          <w:lang w:val="en-US"/>
        </w:rPr>
        <w:t> </w:t>
      </w:r>
      <w:r w:rsidRPr="00F84D73">
        <w:rPr>
          <w:color w:val="000000"/>
          <w:sz w:val="25"/>
          <w:szCs w:val="25"/>
        </w:rPr>
        <w:t xml:space="preserve"> </w:t>
      </w:r>
      <w:r w:rsidRPr="00F84D73">
        <w:rPr>
          <w:b/>
          <w:color w:val="000000"/>
          <w:sz w:val="25"/>
          <w:szCs w:val="25"/>
        </w:rPr>
        <w:t>послевузовское или высшее образование;</w:t>
      </w:r>
    </w:p>
    <w:p w:rsidR="00331063" w:rsidRPr="00F84D73" w:rsidRDefault="00331063" w:rsidP="00331063">
      <w:pPr>
        <w:jc w:val="both"/>
        <w:rPr>
          <w:color w:val="000000"/>
          <w:sz w:val="25"/>
          <w:szCs w:val="25"/>
        </w:rPr>
      </w:pPr>
      <w:r w:rsidRPr="00F84D73">
        <w:rPr>
          <w:color w:val="000000"/>
          <w:sz w:val="25"/>
          <w:szCs w:val="25"/>
          <w:lang w:val="en-US"/>
        </w:rPr>
        <w:t>     </w:t>
      </w:r>
      <w:r w:rsidRPr="00F84D73">
        <w:rPr>
          <w:color w:val="000000"/>
          <w:sz w:val="25"/>
          <w:szCs w:val="25"/>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31063" w:rsidRPr="00F84D73" w:rsidRDefault="00331063" w:rsidP="00331063">
      <w:pPr>
        <w:jc w:val="both"/>
        <w:rPr>
          <w:color w:val="000000"/>
          <w:sz w:val="25"/>
          <w:szCs w:val="25"/>
          <w:lang w:val="kk-KZ"/>
        </w:rPr>
      </w:pPr>
      <w:r w:rsidRPr="00F84D73">
        <w:rPr>
          <w:color w:val="000000"/>
          <w:sz w:val="25"/>
          <w:szCs w:val="25"/>
          <w:lang w:val="en-US"/>
        </w:rPr>
        <w:t>     </w:t>
      </w:r>
      <w:r w:rsidRPr="00F84D73">
        <w:rPr>
          <w:color w:val="000000"/>
          <w:sz w:val="25"/>
          <w:szCs w:val="25"/>
        </w:rPr>
        <w:t xml:space="preserve"> </w:t>
      </w:r>
      <w:r w:rsidRPr="00F84D73">
        <w:rPr>
          <w:color w:val="000000"/>
          <w:sz w:val="25"/>
          <w:szCs w:val="25"/>
          <w:lang w:val="kk-KZ"/>
        </w:rPr>
        <w:t xml:space="preserve">     </w:t>
      </w:r>
      <w:r w:rsidRPr="00F84D73">
        <w:rPr>
          <w:color w:val="000000"/>
          <w:sz w:val="25"/>
          <w:szCs w:val="25"/>
        </w:rPr>
        <w:t>опыт работы не требуется.</w:t>
      </w:r>
    </w:p>
    <w:p w:rsidR="00331063" w:rsidRPr="00F84D73" w:rsidRDefault="00331063" w:rsidP="00331063">
      <w:pPr>
        <w:rPr>
          <w:b/>
          <w:color w:val="000000"/>
          <w:sz w:val="25"/>
          <w:szCs w:val="25"/>
          <w:lang w:val="kk-KZ"/>
        </w:rPr>
      </w:pPr>
    </w:p>
    <w:p w:rsidR="00331063" w:rsidRPr="00F84D73" w:rsidRDefault="00331063" w:rsidP="00331063">
      <w:pPr>
        <w:widowControl/>
        <w:ind w:firstLine="851"/>
        <w:jc w:val="both"/>
        <w:rPr>
          <w:b/>
          <w:sz w:val="25"/>
          <w:szCs w:val="25"/>
          <w:lang w:val="kk-KZ"/>
        </w:rPr>
      </w:pPr>
      <w:r w:rsidRPr="00F84D73">
        <w:rPr>
          <w:b/>
          <w:sz w:val="25"/>
          <w:szCs w:val="25"/>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3707"/>
      </w:tblGrid>
      <w:tr w:rsidR="00331063" w:rsidRPr="00F84D73" w:rsidTr="00C101D2">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331063" w:rsidRPr="00F84D73" w:rsidRDefault="00331063" w:rsidP="00C101D2">
            <w:pPr>
              <w:keepNext/>
              <w:keepLines/>
              <w:tabs>
                <w:tab w:val="left" w:pos="132"/>
                <w:tab w:val="left" w:pos="6663"/>
              </w:tabs>
              <w:ind w:left="-1440" w:right="365"/>
              <w:jc w:val="right"/>
              <w:rPr>
                <w:b/>
                <w:sz w:val="25"/>
                <w:szCs w:val="25"/>
              </w:rPr>
            </w:pPr>
            <w:r w:rsidRPr="00F84D73">
              <w:rPr>
                <w:b/>
                <w:bCs/>
                <w:iCs/>
                <w:sz w:val="25"/>
                <w:szCs w:val="25"/>
              </w:rPr>
              <w:t xml:space="preserve"> Категория</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1063" w:rsidRPr="00F84D73" w:rsidRDefault="00331063" w:rsidP="00C101D2">
            <w:pPr>
              <w:keepNext/>
              <w:keepLines/>
              <w:tabs>
                <w:tab w:val="left" w:pos="132"/>
                <w:tab w:val="left" w:pos="6663"/>
              </w:tabs>
              <w:ind w:left="-1440" w:right="311"/>
              <w:jc w:val="center"/>
              <w:rPr>
                <w:b/>
                <w:sz w:val="25"/>
                <w:szCs w:val="25"/>
              </w:rPr>
            </w:pPr>
            <w:r w:rsidRPr="00F84D73">
              <w:rPr>
                <w:b/>
                <w:bCs/>
                <w:iCs/>
                <w:sz w:val="25"/>
                <w:szCs w:val="25"/>
              </w:rPr>
              <w:t>В зависимости от выслуги лет</w:t>
            </w:r>
          </w:p>
        </w:tc>
      </w:tr>
      <w:tr w:rsidR="00331063" w:rsidRPr="00F84D73" w:rsidTr="00C101D2">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331063" w:rsidRPr="00F84D73" w:rsidRDefault="00331063" w:rsidP="00C101D2">
            <w:pPr>
              <w:keepNext/>
              <w:keepLines/>
              <w:tabs>
                <w:tab w:val="left" w:pos="132"/>
                <w:tab w:val="left" w:pos="6663"/>
              </w:tabs>
              <w:ind w:left="-1440" w:right="99"/>
              <w:jc w:val="center"/>
              <w:rPr>
                <w:b/>
                <w:sz w:val="25"/>
                <w:szCs w:val="25"/>
              </w:rPr>
            </w:pPr>
          </w:p>
        </w:tc>
        <w:tc>
          <w:tcPr>
            <w:tcW w:w="1963" w:type="dxa"/>
            <w:tcBorders>
              <w:top w:val="single" w:sz="4" w:space="0" w:color="auto"/>
              <w:left w:val="single" w:sz="4" w:space="0" w:color="auto"/>
              <w:bottom w:val="single" w:sz="4" w:space="0" w:color="auto"/>
              <w:right w:val="single" w:sz="4" w:space="0" w:color="auto"/>
            </w:tcBorders>
            <w:vAlign w:val="center"/>
          </w:tcPr>
          <w:p w:rsidR="00331063" w:rsidRPr="00F84D73" w:rsidRDefault="00331063" w:rsidP="00C101D2">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5"/>
                <w:szCs w:val="25"/>
              </w:rPr>
            </w:pPr>
            <w:proofErr w:type="spellStart"/>
            <w:r w:rsidRPr="00F84D73">
              <w:rPr>
                <w:b/>
                <w:sz w:val="25"/>
                <w:szCs w:val="25"/>
              </w:rPr>
              <w:t>min</w:t>
            </w:r>
            <w:proofErr w:type="spellEnd"/>
          </w:p>
        </w:tc>
        <w:tc>
          <w:tcPr>
            <w:tcW w:w="3707" w:type="dxa"/>
            <w:tcBorders>
              <w:top w:val="single" w:sz="4" w:space="0" w:color="auto"/>
              <w:left w:val="single" w:sz="4" w:space="0" w:color="auto"/>
              <w:bottom w:val="single" w:sz="4" w:space="0" w:color="auto"/>
              <w:right w:val="single" w:sz="4" w:space="0" w:color="auto"/>
            </w:tcBorders>
            <w:vAlign w:val="center"/>
          </w:tcPr>
          <w:p w:rsidR="00331063" w:rsidRPr="00F84D73" w:rsidRDefault="00331063" w:rsidP="00C101D2">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5"/>
                <w:szCs w:val="25"/>
              </w:rPr>
            </w:pPr>
            <w:proofErr w:type="spellStart"/>
            <w:r w:rsidRPr="00F84D73">
              <w:rPr>
                <w:b/>
                <w:sz w:val="25"/>
                <w:szCs w:val="25"/>
              </w:rPr>
              <w:t>max</w:t>
            </w:r>
            <w:proofErr w:type="spellEnd"/>
          </w:p>
        </w:tc>
      </w:tr>
      <w:tr w:rsidR="00331063" w:rsidRPr="00F84D73" w:rsidTr="00C101D2">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331063" w:rsidRPr="00F84D73" w:rsidRDefault="00331063" w:rsidP="00C101D2">
            <w:pPr>
              <w:keepNext/>
              <w:keepLines/>
              <w:tabs>
                <w:tab w:val="left" w:pos="132"/>
                <w:tab w:val="left" w:pos="6663"/>
              </w:tabs>
              <w:ind w:left="-1440" w:right="99" w:firstLine="1440"/>
              <w:jc w:val="center"/>
              <w:rPr>
                <w:bCs/>
                <w:iCs/>
                <w:sz w:val="25"/>
                <w:szCs w:val="25"/>
                <w:lang w:val="kk-KZ"/>
              </w:rPr>
            </w:pPr>
            <w:r w:rsidRPr="00F84D73">
              <w:rPr>
                <w:bCs/>
                <w:iCs/>
                <w:sz w:val="25"/>
                <w:szCs w:val="25"/>
              </w:rPr>
              <w:t>С-О-</w:t>
            </w:r>
            <w:r w:rsidRPr="00F84D73">
              <w:rPr>
                <w:bCs/>
                <w:iCs/>
                <w:sz w:val="25"/>
                <w:szCs w:val="25"/>
                <w:lang w:val="kk-KZ"/>
              </w:rPr>
              <w:t>5, функциональный блок А</w:t>
            </w:r>
          </w:p>
        </w:tc>
        <w:tc>
          <w:tcPr>
            <w:tcW w:w="1963" w:type="dxa"/>
            <w:tcBorders>
              <w:top w:val="single" w:sz="4" w:space="0" w:color="auto"/>
              <w:left w:val="single" w:sz="4" w:space="0" w:color="auto"/>
              <w:bottom w:val="single" w:sz="4" w:space="0" w:color="auto"/>
              <w:right w:val="single" w:sz="4" w:space="0" w:color="auto"/>
            </w:tcBorders>
          </w:tcPr>
          <w:p w:rsidR="00331063" w:rsidRPr="00F84D73" w:rsidRDefault="00331063" w:rsidP="00C101D2">
            <w:pPr>
              <w:jc w:val="center"/>
              <w:rPr>
                <w:bCs/>
                <w:iCs/>
                <w:sz w:val="25"/>
                <w:szCs w:val="25"/>
                <w:lang w:val="kk-KZ"/>
              </w:rPr>
            </w:pPr>
            <w:r w:rsidRPr="00F84D73">
              <w:rPr>
                <w:sz w:val="25"/>
                <w:szCs w:val="25"/>
                <w:lang w:val="kk-KZ"/>
              </w:rPr>
              <w:t>212 061</w:t>
            </w:r>
          </w:p>
        </w:tc>
        <w:tc>
          <w:tcPr>
            <w:tcW w:w="3707" w:type="dxa"/>
            <w:tcBorders>
              <w:top w:val="single" w:sz="4" w:space="0" w:color="auto"/>
              <w:left w:val="single" w:sz="4" w:space="0" w:color="auto"/>
              <w:bottom w:val="single" w:sz="4" w:space="0" w:color="auto"/>
              <w:right w:val="single" w:sz="4" w:space="0" w:color="auto"/>
            </w:tcBorders>
          </w:tcPr>
          <w:p w:rsidR="00331063" w:rsidRPr="00F84D73" w:rsidRDefault="00331063" w:rsidP="00C101D2">
            <w:pPr>
              <w:tabs>
                <w:tab w:val="center" w:pos="2025"/>
                <w:tab w:val="right" w:pos="4051"/>
              </w:tabs>
              <w:jc w:val="center"/>
              <w:rPr>
                <w:bCs/>
                <w:iCs/>
                <w:sz w:val="25"/>
                <w:szCs w:val="25"/>
                <w:lang w:val="kk-KZ"/>
              </w:rPr>
            </w:pPr>
            <w:r w:rsidRPr="00F84D73">
              <w:rPr>
                <w:sz w:val="25"/>
                <w:szCs w:val="25"/>
                <w:lang w:val="kk-KZ"/>
              </w:rPr>
              <w:t>260 615</w:t>
            </w:r>
          </w:p>
        </w:tc>
      </w:tr>
    </w:tbl>
    <w:p w:rsidR="00331063" w:rsidRPr="00F84D73" w:rsidRDefault="00331063" w:rsidP="00331063">
      <w:pPr>
        <w:ind w:firstLine="567"/>
        <w:jc w:val="both"/>
        <w:rPr>
          <w:b/>
          <w:sz w:val="25"/>
          <w:szCs w:val="25"/>
          <w:lang w:val="kk-KZ"/>
        </w:rPr>
      </w:pPr>
    </w:p>
    <w:p w:rsidR="00331063" w:rsidRPr="00F84D73" w:rsidRDefault="00331063" w:rsidP="00331063">
      <w:pPr>
        <w:ind w:firstLine="567"/>
        <w:jc w:val="both"/>
        <w:rPr>
          <w:rFonts w:eastAsia="Calibri"/>
          <w:b/>
          <w:color w:val="0000FF"/>
          <w:sz w:val="25"/>
          <w:szCs w:val="25"/>
          <w:u w:val="single"/>
          <w:lang w:val="kk-KZ" w:eastAsia="en-US"/>
        </w:rPr>
      </w:pPr>
      <w:r w:rsidRPr="00F84D73">
        <w:rPr>
          <w:b/>
          <w:sz w:val="25"/>
          <w:szCs w:val="25"/>
          <w:lang w:val="kk-KZ"/>
        </w:rPr>
        <w:t xml:space="preserve">Департамент государственных доходов по г.Астане Комитета государственных доходов </w:t>
      </w:r>
      <w:r w:rsidRPr="00F84D73">
        <w:rPr>
          <w:b/>
          <w:sz w:val="25"/>
          <w:szCs w:val="25"/>
        </w:rPr>
        <w:t xml:space="preserve">Министерства финансов Республики Казахстан, </w:t>
      </w:r>
      <w:proofErr w:type="spellStart"/>
      <w:r w:rsidRPr="00F84D73">
        <w:rPr>
          <w:b/>
          <w:sz w:val="25"/>
          <w:szCs w:val="25"/>
        </w:rPr>
        <w:t>г.Астана</w:t>
      </w:r>
      <w:proofErr w:type="spellEnd"/>
      <w:r w:rsidRPr="00F84D73">
        <w:rPr>
          <w:b/>
          <w:sz w:val="25"/>
          <w:szCs w:val="25"/>
        </w:rPr>
        <w:t xml:space="preserve">, пр. </w:t>
      </w:r>
      <w:r w:rsidRPr="00F84D73">
        <w:rPr>
          <w:b/>
          <w:sz w:val="25"/>
          <w:szCs w:val="25"/>
          <w:lang w:val="kk-KZ"/>
        </w:rPr>
        <w:t>Республики 52</w:t>
      </w:r>
      <w:r w:rsidRPr="00F84D73">
        <w:rPr>
          <w:b/>
          <w:sz w:val="25"/>
          <w:szCs w:val="25"/>
        </w:rPr>
        <w:t>, телефон</w:t>
      </w:r>
      <w:r w:rsidRPr="00F84D73">
        <w:rPr>
          <w:b/>
          <w:sz w:val="25"/>
          <w:szCs w:val="25"/>
          <w:lang w:val="kk-KZ"/>
        </w:rPr>
        <w:t>ы</w:t>
      </w:r>
      <w:r w:rsidRPr="00F84D73">
        <w:rPr>
          <w:b/>
          <w:sz w:val="25"/>
          <w:szCs w:val="25"/>
        </w:rPr>
        <w:t xml:space="preserve"> для справок (7172) </w:t>
      </w:r>
      <w:r w:rsidRPr="00F84D73">
        <w:rPr>
          <w:b/>
          <w:sz w:val="25"/>
          <w:szCs w:val="25"/>
          <w:lang w:val="kk-KZ"/>
        </w:rPr>
        <w:t>77-31-04, 77-31-90</w:t>
      </w:r>
      <w:r w:rsidRPr="00F84D73">
        <w:rPr>
          <w:b/>
          <w:sz w:val="25"/>
          <w:szCs w:val="25"/>
        </w:rPr>
        <w:t xml:space="preserve">. </w:t>
      </w:r>
      <w:r w:rsidRPr="00F84D73">
        <w:rPr>
          <w:b/>
          <w:sz w:val="25"/>
          <w:szCs w:val="25"/>
          <w:lang w:val="kk-KZ"/>
        </w:rPr>
        <w:t xml:space="preserve">E-mail: </w:t>
      </w:r>
      <w:r w:rsidRPr="00F84D73">
        <w:rPr>
          <w:sz w:val="25"/>
          <w:szCs w:val="25"/>
        </w:rPr>
        <w:fldChar w:fldCharType="begin"/>
      </w:r>
      <w:r w:rsidRPr="00F84D73">
        <w:rPr>
          <w:sz w:val="25"/>
          <w:szCs w:val="25"/>
        </w:rPr>
        <w:instrText xml:space="preserve"> HYPERLINK "mailto:t.nurgalieva@kgd.gov.kz" </w:instrText>
      </w:r>
      <w:r w:rsidRPr="00F84D73">
        <w:rPr>
          <w:sz w:val="25"/>
          <w:szCs w:val="25"/>
        </w:rPr>
        <w:fldChar w:fldCharType="separate"/>
      </w:r>
      <w:r w:rsidRPr="00F84D73">
        <w:rPr>
          <w:rFonts w:eastAsia="Calibri"/>
          <w:b/>
          <w:color w:val="0000FF"/>
          <w:sz w:val="25"/>
          <w:szCs w:val="25"/>
          <w:u w:val="single"/>
          <w:lang w:val="kk-KZ" w:eastAsia="en-US"/>
        </w:rPr>
        <w:t>t.nurgalieva@kgd.gov.kz</w:t>
      </w:r>
      <w:r w:rsidRPr="00F84D73">
        <w:rPr>
          <w:rFonts w:eastAsia="Calibri"/>
          <w:b/>
          <w:color w:val="0000FF"/>
          <w:sz w:val="25"/>
          <w:szCs w:val="25"/>
          <w:u w:val="single"/>
          <w:lang w:val="kk-KZ" w:eastAsia="en-US"/>
        </w:rPr>
        <w:fldChar w:fldCharType="end"/>
      </w:r>
    </w:p>
    <w:p w:rsidR="00331063" w:rsidRPr="00F84D73" w:rsidRDefault="00331063" w:rsidP="00331063">
      <w:pPr>
        <w:ind w:firstLine="567"/>
        <w:jc w:val="both"/>
        <w:rPr>
          <w:b/>
          <w:color w:val="000000" w:themeColor="text1"/>
          <w:sz w:val="25"/>
          <w:szCs w:val="25"/>
          <w:lang w:val="kk-KZ"/>
        </w:rPr>
      </w:pPr>
    </w:p>
    <w:p w:rsidR="00331063" w:rsidRPr="00F84D73" w:rsidRDefault="00331063" w:rsidP="00331063">
      <w:pPr>
        <w:jc w:val="center"/>
        <w:rPr>
          <w:b/>
          <w:i/>
          <w:sz w:val="25"/>
          <w:szCs w:val="25"/>
          <w:lang w:val="kk-KZ"/>
        </w:rPr>
      </w:pPr>
      <w:r w:rsidRPr="00F84D73">
        <w:rPr>
          <w:b/>
          <w:sz w:val="25"/>
          <w:szCs w:val="25"/>
        </w:rPr>
        <w:t>Конкурс на занятие вакантных административных государственных должностей:</w:t>
      </w:r>
    </w:p>
    <w:p w:rsidR="00F057AE" w:rsidRPr="00F84D73" w:rsidRDefault="00331063" w:rsidP="00F057AE">
      <w:pPr>
        <w:tabs>
          <w:tab w:val="left" w:pos="0"/>
          <w:tab w:val="left" w:pos="993"/>
        </w:tabs>
        <w:ind w:firstLine="786"/>
        <w:contextualSpacing/>
        <w:jc w:val="both"/>
        <w:rPr>
          <w:b/>
          <w:i/>
          <w:iCs/>
          <w:sz w:val="25"/>
          <w:szCs w:val="25"/>
          <w:lang w:val="kk-KZ"/>
        </w:rPr>
      </w:pPr>
      <w:r w:rsidRPr="00F84D73">
        <w:rPr>
          <w:b/>
          <w:bCs/>
          <w:sz w:val="25"/>
          <w:szCs w:val="25"/>
          <w:lang w:val="kk-KZ"/>
        </w:rPr>
        <w:t>1</w:t>
      </w:r>
      <w:r w:rsidR="00F057AE" w:rsidRPr="00F84D73">
        <w:rPr>
          <w:b/>
          <w:bCs/>
          <w:sz w:val="25"/>
          <w:szCs w:val="25"/>
          <w:lang w:val="kk-KZ"/>
        </w:rPr>
        <w:t>.</w:t>
      </w:r>
      <w:r w:rsidR="00F057AE" w:rsidRPr="00F84D73">
        <w:rPr>
          <w:b/>
          <w:sz w:val="25"/>
          <w:szCs w:val="25"/>
          <w:lang w:val="kk-KZ"/>
        </w:rPr>
        <w:t xml:space="preserve"> Главный специалист  (на период отпуска по уходу за ребенком основного работника Кабуловой Д.Б. до 21.09.2024 года) отдела администрирования НДС Управления администрирования косвенных налогов ДГД по г.Астане КГД МФ РК, функциональный блок «А», категория С-О-5, 1 единица.</w:t>
      </w:r>
    </w:p>
    <w:p w:rsidR="00F057AE" w:rsidRPr="00F84D73" w:rsidRDefault="00F057AE" w:rsidP="00F057AE">
      <w:pPr>
        <w:tabs>
          <w:tab w:val="left" w:pos="0"/>
        </w:tabs>
        <w:jc w:val="both"/>
        <w:rPr>
          <w:b/>
          <w:i/>
          <w:iCs/>
          <w:sz w:val="25"/>
          <w:szCs w:val="25"/>
          <w:lang w:val="kk-KZ"/>
        </w:rPr>
      </w:pPr>
      <w:r w:rsidRPr="00F84D73">
        <w:rPr>
          <w:sz w:val="25"/>
          <w:szCs w:val="25"/>
          <w:lang w:val="kk-KZ"/>
        </w:rPr>
        <w:tab/>
      </w:r>
      <w:r w:rsidRPr="00F84D73">
        <w:rPr>
          <w:b/>
          <w:sz w:val="25"/>
          <w:szCs w:val="25"/>
          <w:lang w:val="kk-KZ"/>
        </w:rPr>
        <w:t>Функциональные обязанности:</w:t>
      </w:r>
      <w:r w:rsidRPr="00F84D73">
        <w:rPr>
          <w:sz w:val="25"/>
          <w:szCs w:val="25"/>
          <w:lang w:val="kk-KZ"/>
        </w:rPr>
        <w:t xml:space="preserve"> </w:t>
      </w:r>
      <w:r w:rsidRPr="00F84D73">
        <w:rPr>
          <w:sz w:val="25"/>
          <w:szCs w:val="25"/>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Pr="00F84D73">
        <w:rPr>
          <w:sz w:val="25"/>
          <w:szCs w:val="25"/>
          <w:lang w:val="kk-KZ"/>
        </w:rPr>
        <w:t>существление к</w:t>
      </w:r>
      <w:proofErr w:type="spellStart"/>
      <w:r w:rsidRPr="00F84D73">
        <w:rPr>
          <w:sz w:val="25"/>
          <w:szCs w:val="25"/>
        </w:rPr>
        <w:t>онтроля</w:t>
      </w:r>
      <w:proofErr w:type="spellEnd"/>
      <w:r w:rsidRPr="00F84D73">
        <w:rPr>
          <w:sz w:val="25"/>
          <w:szCs w:val="25"/>
        </w:rPr>
        <w:t xml:space="preserve"> за своевременностью и качеством проведения налоговых проверок по НДС</w:t>
      </w:r>
      <w:r w:rsidRPr="00F84D73">
        <w:rPr>
          <w:sz w:val="25"/>
          <w:szCs w:val="25"/>
          <w:lang w:val="kk-KZ"/>
        </w:rPr>
        <w:t xml:space="preserve"> и правильностью оформления актов налоговых проверок</w:t>
      </w:r>
      <w:r w:rsidRPr="00F84D73">
        <w:rPr>
          <w:sz w:val="25"/>
          <w:szCs w:val="25"/>
        </w:rPr>
        <w:t xml:space="preserve">; участие в совместных проверках с правоохранительными и другими </w:t>
      </w:r>
      <w:r w:rsidRPr="00F84D73">
        <w:rPr>
          <w:sz w:val="25"/>
          <w:szCs w:val="25"/>
          <w:lang w:val="kk-KZ"/>
        </w:rPr>
        <w:t xml:space="preserve">уполномоченными </w:t>
      </w:r>
      <w:r w:rsidRPr="00F84D73">
        <w:rPr>
          <w:sz w:val="25"/>
          <w:szCs w:val="25"/>
        </w:rPr>
        <w:t xml:space="preserve">органами; </w:t>
      </w:r>
      <w:r w:rsidRPr="00F84D73">
        <w:rPr>
          <w:sz w:val="25"/>
          <w:szCs w:val="25"/>
          <w:lang w:val="kk-KZ"/>
        </w:rPr>
        <w:t>р</w:t>
      </w:r>
      <w:proofErr w:type="spellStart"/>
      <w:r w:rsidRPr="00F84D73">
        <w:rPr>
          <w:sz w:val="25"/>
          <w:szCs w:val="25"/>
        </w:rPr>
        <w:t>азработка</w:t>
      </w:r>
      <w:proofErr w:type="spellEnd"/>
      <w:r w:rsidRPr="00F84D73">
        <w:rPr>
          <w:sz w:val="25"/>
          <w:szCs w:val="25"/>
        </w:rPr>
        <w:t xml:space="preserve"> предложений по вопросам </w:t>
      </w:r>
      <w:r w:rsidRPr="00F84D73">
        <w:rPr>
          <w:sz w:val="25"/>
          <w:szCs w:val="25"/>
          <w:lang w:val="kk-KZ"/>
        </w:rPr>
        <w:t>администрирования</w:t>
      </w:r>
      <w:r w:rsidRPr="00F84D73">
        <w:rPr>
          <w:sz w:val="25"/>
          <w:szCs w:val="25"/>
        </w:rPr>
        <w:t xml:space="preserve"> НДС;</w:t>
      </w:r>
      <w:r w:rsidRPr="00F84D73">
        <w:rPr>
          <w:sz w:val="25"/>
          <w:szCs w:val="25"/>
          <w:lang w:val="kk-KZ"/>
        </w:rPr>
        <w:t xml:space="preserve"> работа в системе ЭКНА.</w:t>
      </w:r>
    </w:p>
    <w:p w:rsidR="00F057AE" w:rsidRPr="00F84D73" w:rsidRDefault="00F057AE" w:rsidP="00F057AE">
      <w:pPr>
        <w:tabs>
          <w:tab w:val="left" w:pos="0"/>
        </w:tabs>
        <w:jc w:val="both"/>
        <w:rPr>
          <w:sz w:val="25"/>
          <w:szCs w:val="25"/>
          <w:lang w:val="kk-KZ"/>
        </w:rPr>
      </w:pPr>
      <w:r w:rsidRPr="00F84D73">
        <w:rPr>
          <w:sz w:val="25"/>
          <w:szCs w:val="25"/>
          <w:lang w:val="kk-KZ"/>
        </w:rPr>
        <w:tab/>
      </w:r>
      <w:r w:rsidRPr="00F84D73">
        <w:rPr>
          <w:b/>
          <w:sz w:val="25"/>
          <w:szCs w:val="25"/>
          <w:lang w:val="kk-KZ"/>
        </w:rPr>
        <w:t>Требования к участникам конкурса:</w:t>
      </w:r>
      <w:r w:rsidRPr="00F84D73">
        <w:rPr>
          <w:sz w:val="25"/>
          <w:szCs w:val="25"/>
          <w:lang w:val="kk-KZ"/>
        </w:rPr>
        <w:t xml:space="preserve"> П</w:t>
      </w:r>
      <w:proofErr w:type="spellStart"/>
      <w:r w:rsidRPr="00F84D73">
        <w:rPr>
          <w:sz w:val="25"/>
          <w:szCs w:val="25"/>
        </w:rPr>
        <w:t>ослевузовское</w:t>
      </w:r>
      <w:proofErr w:type="spellEnd"/>
      <w:r w:rsidRPr="00F84D73">
        <w:rPr>
          <w:sz w:val="25"/>
          <w:szCs w:val="25"/>
        </w:rPr>
        <w:t xml:space="preserve"> или </w:t>
      </w:r>
      <w:r w:rsidRPr="00F84D73">
        <w:rPr>
          <w:sz w:val="25"/>
          <w:szCs w:val="25"/>
          <w:lang w:val="kk-KZ"/>
        </w:rPr>
        <w:t>в</w:t>
      </w:r>
      <w:proofErr w:type="spellStart"/>
      <w:r w:rsidRPr="00F84D73">
        <w:rPr>
          <w:sz w:val="25"/>
          <w:szCs w:val="25"/>
        </w:rPr>
        <w:t>ысшее</w:t>
      </w:r>
      <w:proofErr w:type="spellEnd"/>
      <w:r w:rsidRPr="00F84D73">
        <w:rPr>
          <w:sz w:val="25"/>
          <w:szCs w:val="25"/>
        </w:rPr>
        <w:t xml:space="preserve">    образование в сфере социальных наук</w:t>
      </w:r>
      <w:r w:rsidRPr="00F84D73">
        <w:rPr>
          <w:sz w:val="25"/>
          <w:szCs w:val="25"/>
          <w:lang w:val="kk-KZ"/>
        </w:rPr>
        <w:t>, экономики</w:t>
      </w:r>
      <w:r w:rsidRPr="00F84D73">
        <w:rPr>
          <w:sz w:val="25"/>
          <w:szCs w:val="25"/>
        </w:rPr>
        <w:t xml:space="preserve"> и бизнеса</w:t>
      </w:r>
      <w:r w:rsidRPr="00F84D73">
        <w:rPr>
          <w:sz w:val="25"/>
          <w:szCs w:val="25"/>
          <w:lang w:val="kk-KZ"/>
        </w:rPr>
        <w:t>, права.</w:t>
      </w:r>
    </w:p>
    <w:p w:rsidR="00331063" w:rsidRPr="00F84D73" w:rsidRDefault="00331063" w:rsidP="00F057AE">
      <w:pPr>
        <w:tabs>
          <w:tab w:val="left" w:pos="0"/>
        </w:tabs>
        <w:jc w:val="both"/>
        <w:rPr>
          <w:sz w:val="25"/>
          <w:szCs w:val="25"/>
          <w:lang w:val="kk-KZ"/>
        </w:rPr>
      </w:pPr>
    </w:p>
    <w:p w:rsidR="00331063" w:rsidRPr="00F84D73" w:rsidRDefault="00331063" w:rsidP="00331063">
      <w:pPr>
        <w:ind w:firstLine="708"/>
        <w:jc w:val="both"/>
        <w:rPr>
          <w:b/>
          <w:sz w:val="25"/>
          <w:szCs w:val="25"/>
          <w:lang w:val="kk-KZ"/>
        </w:rPr>
      </w:pPr>
      <w:r w:rsidRPr="00F84D73">
        <w:rPr>
          <w:b/>
          <w:sz w:val="25"/>
          <w:szCs w:val="25"/>
          <w:lang w:val="kk-KZ"/>
        </w:rPr>
        <w:t>Срок приема документов: с 1</w:t>
      </w:r>
      <w:r w:rsidR="00387F8B">
        <w:rPr>
          <w:b/>
          <w:sz w:val="25"/>
          <w:szCs w:val="25"/>
          <w:lang w:val="kk-KZ"/>
        </w:rPr>
        <w:t>6</w:t>
      </w:r>
      <w:r w:rsidR="00A034CB">
        <w:rPr>
          <w:b/>
          <w:sz w:val="25"/>
          <w:szCs w:val="25"/>
          <w:lang w:val="kk-KZ"/>
        </w:rPr>
        <w:t xml:space="preserve"> марта 2023 года по 20</w:t>
      </w:r>
      <w:bookmarkStart w:id="2" w:name="_GoBack"/>
      <w:bookmarkEnd w:id="2"/>
      <w:r w:rsidRPr="00F84D73">
        <w:rPr>
          <w:b/>
          <w:sz w:val="25"/>
          <w:szCs w:val="25"/>
          <w:lang w:val="kk-KZ"/>
        </w:rPr>
        <w:t xml:space="preserve"> марта 2023 года включительно.</w:t>
      </w:r>
    </w:p>
    <w:p w:rsidR="00331063" w:rsidRPr="00F84D73" w:rsidRDefault="00331063" w:rsidP="00331063">
      <w:pPr>
        <w:ind w:firstLine="708"/>
        <w:jc w:val="both"/>
        <w:rPr>
          <w:b/>
          <w:sz w:val="25"/>
          <w:szCs w:val="25"/>
          <w:lang w:val="kk-KZ"/>
        </w:rPr>
      </w:pPr>
      <w:r w:rsidRPr="00F84D73">
        <w:rPr>
          <w:b/>
          <w:sz w:val="25"/>
          <w:szCs w:val="25"/>
        </w:rPr>
        <w:t>Необходимые для участия во внутреннем конкурсе документы:</w:t>
      </w:r>
    </w:p>
    <w:p w:rsidR="00331063" w:rsidRPr="00F84D73" w:rsidRDefault="00331063" w:rsidP="00331063">
      <w:pPr>
        <w:ind w:firstLine="709"/>
        <w:jc w:val="both"/>
        <w:rPr>
          <w:sz w:val="25"/>
          <w:szCs w:val="25"/>
        </w:rPr>
      </w:pPr>
      <w:r w:rsidRPr="00F84D73">
        <w:rPr>
          <w:color w:val="000000"/>
          <w:sz w:val="25"/>
          <w:szCs w:val="25"/>
        </w:rPr>
        <w:lastRenderedPageBreak/>
        <w:t>1) заявление по форме, согласно приложению 2 к настоящим Правилам (далее – Заявление);</w:t>
      </w:r>
    </w:p>
    <w:p w:rsidR="00331063" w:rsidRPr="00F84D73" w:rsidRDefault="00331063" w:rsidP="00331063">
      <w:pPr>
        <w:ind w:firstLine="709"/>
        <w:jc w:val="both"/>
        <w:rPr>
          <w:sz w:val="25"/>
          <w:szCs w:val="25"/>
        </w:rPr>
      </w:pPr>
      <w:bookmarkStart w:id="3" w:name="z1475"/>
      <w:r w:rsidRPr="00F84D73">
        <w:rPr>
          <w:color w:val="000000"/>
          <w:sz w:val="25"/>
          <w:szCs w:val="25"/>
          <w:lang w:val="kk-KZ"/>
        </w:rPr>
        <w:t>2</w:t>
      </w:r>
      <w:r w:rsidRPr="00F84D73">
        <w:rPr>
          <w:color w:val="000000"/>
          <w:sz w:val="25"/>
          <w:szCs w:val="25"/>
        </w:rPr>
        <w:t xml:space="preserve">)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w:t>
      </w:r>
      <w:r w:rsidRPr="00F84D73">
        <w:rPr>
          <w:sz w:val="25"/>
          <w:szCs w:val="25"/>
        </w:rPr>
        <w:t>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331063" w:rsidRPr="00F84D73" w:rsidRDefault="00331063" w:rsidP="00331063">
      <w:pPr>
        <w:ind w:firstLine="709"/>
        <w:jc w:val="both"/>
        <w:rPr>
          <w:sz w:val="25"/>
          <w:szCs w:val="25"/>
        </w:rPr>
      </w:pPr>
      <w:bookmarkStart w:id="4" w:name="z1476"/>
      <w:bookmarkEnd w:id="3"/>
      <w:r w:rsidRPr="00F84D73">
        <w:rPr>
          <w:sz w:val="25"/>
          <w:szCs w:val="25"/>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bookmarkEnd w:id="4"/>
    <w:p w:rsidR="00331063" w:rsidRPr="00F84D73" w:rsidRDefault="00331063" w:rsidP="00331063">
      <w:pPr>
        <w:ind w:firstLine="708"/>
        <w:jc w:val="both"/>
        <w:rPr>
          <w:sz w:val="25"/>
          <w:szCs w:val="25"/>
        </w:rPr>
      </w:pPr>
      <w:r w:rsidRPr="00F84D73">
        <w:rPr>
          <w:sz w:val="25"/>
          <w:szCs w:val="25"/>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F84D73">
        <w:rPr>
          <w:sz w:val="25"/>
          <w:szCs w:val="25"/>
        </w:rPr>
        <w:t>)</w:t>
      </w:r>
      <w:proofErr w:type="gramEnd"/>
      <w:r w:rsidRPr="00F84D73">
        <w:rPr>
          <w:sz w:val="25"/>
          <w:szCs w:val="25"/>
        </w:rPr>
        <w:t xml:space="preserve"> либо лицом, на которое возложено исполнение обязанностей службы управления персоналом (кадровой службы).</w:t>
      </w:r>
    </w:p>
    <w:p w:rsidR="00331063" w:rsidRPr="00F84D73" w:rsidRDefault="00331063" w:rsidP="00331063">
      <w:pPr>
        <w:ind w:firstLine="708"/>
        <w:jc w:val="both"/>
        <w:rPr>
          <w:sz w:val="25"/>
          <w:szCs w:val="25"/>
        </w:rPr>
      </w:pPr>
      <w:r w:rsidRPr="00F84D73">
        <w:rPr>
          <w:sz w:val="25"/>
          <w:szCs w:val="25"/>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31063" w:rsidRPr="00F84D73" w:rsidRDefault="00331063" w:rsidP="00331063">
      <w:pPr>
        <w:ind w:firstLine="708"/>
        <w:jc w:val="both"/>
        <w:rPr>
          <w:sz w:val="25"/>
          <w:szCs w:val="25"/>
        </w:rPr>
      </w:pPr>
      <w:r w:rsidRPr="00F84D73">
        <w:rPr>
          <w:sz w:val="25"/>
          <w:szCs w:val="25"/>
        </w:rPr>
        <w:t xml:space="preserve">Кандидаты, претендующие на должности категорий А-1, В-1, С-1, </w:t>
      </w:r>
      <w:proofErr w:type="gramStart"/>
      <w:r w:rsidRPr="00F84D73">
        <w:rPr>
          <w:sz w:val="25"/>
          <w:szCs w:val="25"/>
        </w:rPr>
        <w:t>С-О</w:t>
      </w:r>
      <w:proofErr w:type="gramEnd"/>
      <w:r w:rsidRPr="00F84D73">
        <w:rPr>
          <w:sz w:val="25"/>
          <w:szCs w:val="25"/>
        </w:rPr>
        <w:t>-1, C-R-1, D-1, D-О-1, D-R-1,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На написание эссе отводится не более 45 минут.</w:t>
      </w:r>
    </w:p>
    <w:p w:rsidR="00331063" w:rsidRPr="00F84D73" w:rsidRDefault="00331063" w:rsidP="00331063">
      <w:pPr>
        <w:ind w:firstLine="708"/>
        <w:jc w:val="both"/>
        <w:rPr>
          <w:sz w:val="25"/>
          <w:szCs w:val="25"/>
        </w:rPr>
      </w:pPr>
      <w:r w:rsidRPr="00F84D73">
        <w:rPr>
          <w:sz w:val="25"/>
          <w:szCs w:val="25"/>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F84D73">
        <w:rPr>
          <w:sz w:val="25"/>
          <w:szCs w:val="25"/>
        </w:rPr>
        <w:t>қызмет</w:t>
      </w:r>
      <w:proofErr w:type="spellEnd"/>
      <w:r w:rsidRPr="00F84D73">
        <w:rPr>
          <w:sz w:val="25"/>
          <w:szCs w:val="25"/>
        </w:rPr>
        <w:t>" или портала электронного правительства "Е-</w:t>
      </w:r>
      <w:proofErr w:type="spellStart"/>
      <w:r w:rsidRPr="00F84D73">
        <w:rPr>
          <w:sz w:val="25"/>
          <w:szCs w:val="25"/>
        </w:rPr>
        <w:t>gov</w:t>
      </w:r>
      <w:proofErr w:type="spellEnd"/>
      <w:r w:rsidRPr="00F84D73">
        <w:rPr>
          <w:sz w:val="25"/>
          <w:szCs w:val="25"/>
        </w:rPr>
        <w:t>" либо на адрес электронной почты, указанный в объявлении, в сроки приема документов.</w:t>
      </w:r>
    </w:p>
    <w:p w:rsidR="00331063" w:rsidRPr="00F84D73" w:rsidRDefault="00331063" w:rsidP="00331063">
      <w:pPr>
        <w:ind w:firstLine="708"/>
        <w:jc w:val="both"/>
        <w:rPr>
          <w:sz w:val="25"/>
          <w:szCs w:val="25"/>
        </w:rPr>
      </w:pPr>
      <w:r w:rsidRPr="00F84D73">
        <w:rPr>
          <w:sz w:val="25"/>
          <w:szCs w:val="25"/>
        </w:rPr>
        <w:t xml:space="preserve">Документы должны быть представлены в течение </w:t>
      </w:r>
      <w:r w:rsidRPr="00F84D73">
        <w:rPr>
          <w:sz w:val="25"/>
          <w:szCs w:val="25"/>
          <w:shd w:val="clear" w:color="auto" w:fill="FFFF00"/>
        </w:rPr>
        <w:t>3 РАБОЧИХ ДНЕЙ</w:t>
      </w:r>
      <w:r w:rsidRPr="00F84D73">
        <w:rPr>
          <w:sz w:val="25"/>
          <w:szCs w:val="25"/>
        </w:rPr>
        <w:t xml:space="preserve"> со следующего рабочего дня после последней публикации объявления о проведении внутреннего конкурса.</w:t>
      </w:r>
    </w:p>
    <w:p w:rsidR="00331063" w:rsidRPr="00F84D73" w:rsidRDefault="00331063" w:rsidP="00331063">
      <w:pPr>
        <w:ind w:firstLine="708"/>
        <w:jc w:val="both"/>
        <w:rPr>
          <w:sz w:val="25"/>
          <w:szCs w:val="25"/>
        </w:rPr>
      </w:pPr>
      <w:r w:rsidRPr="00F84D73">
        <w:rPr>
          <w:sz w:val="25"/>
          <w:szCs w:val="25"/>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331063" w:rsidRPr="00F84D73" w:rsidRDefault="00331063" w:rsidP="00331063">
      <w:pPr>
        <w:ind w:firstLine="567"/>
        <w:jc w:val="both"/>
        <w:rPr>
          <w:sz w:val="25"/>
          <w:szCs w:val="25"/>
        </w:rPr>
      </w:pPr>
      <w:r w:rsidRPr="00F84D73">
        <w:rPr>
          <w:sz w:val="25"/>
          <w:szCs w:val="25"/>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31063" w:rsidRPr="00F84D73" w:rsidRDefault="00331063" w:rsidP="00331063">
      <w:pPr>
        <w:ind w:firstLine="567"/>
        <w:jc w:val="both"/>
        <w:rPr>
          <w:sz w:val="25"/>
          <w:szCs w:val="25"/>
        </w:rPr>
      </w:pPr>
      <w:r w:rsidRPr="00F84D73">
        <w:rPr>
          <w:sz w:val="25"/>
          <w:szCs w:val="25"/>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w:t>
      </w:r>
    </w:p>
    <w:p w:rsidR="00331063" w:rsidRPr="00F84D73" w:rsidRDefault="00331063" w:rsidP="00331063">
      <w:pPr>
        <w:ind w:firstLine="567"/>
        <w:jc w:val="both"/>
        <w:rPr>
          <w:sz w:val="25"/>
          <w:szCs w:val="25"/>
        </w:rPr>
      </w:pPr>
      <w:r w:rsidRPr="00F84D73">
        <w:rPr>
          <w:sz w:val="25"/>
          <w:szCs w:val="25"/>
        </w:rPr>
        <w:lastRenderedPageBreak/>
        <w:t xml:space="preserve">   В соответствии с пунктом 5</w:t>
      </w:r>
      <w:r w:rsidRPr="00F84D73">
        <w:rPr>
          <w:sz w:val="25"/>
          <w:szCs w:val="25"/>
          <w:lang w:val="kk-KZ"/>
        </w:rPr>
        <w:t>4</w:t>
      </w:r>
      <w:r w:rsidRPr="00F84D73">
        <w:rPr>
          <w:sz w:val="25"/>
          <w:szCs w:val="25"/>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F84D73">
        <w:rPr>
          <w:sz w:val="25"/>
          <w:szCs w:val="25"/>
          <w:lang w:val="kk-KZ"/>
        </w:rPr>
        <w:t>в</w:t>
      </w:r>
      <w:r w:rsidRPr="00F84D73">
        <w:rPr>
          <w:sz w:val="25"/>
          <w:szCs w:val="25"/>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31063" w:rsidRPr="00F84D73" w:rsidRDefault="00331063" w:rsidP="00331063">
      <w:pPr>
        <w:ind w:firstLine="708"/>
        <w:jc w:val="both"/>
        <w:rPr>
          <w:sz w:val="25"/>
          <w:szCs w:val="25"/>
        </w:rPr>
      </w:pPr>
      <w:r w:rsidRPr="00F84D73">
        <w:rPr>
          <w:sz w:val="25"/>
          <w:szCs w:val="25"/>
        </w:rPr>
        <w:t>Для обеспечения прозрачности и объективности работы конкурсной комиссии на ее заседание приглашаются наблюдатели.</w:t>
      </w:r>
    </w:p>
    <w:p w:rsidR="00331063" w:rsidRPr="00F84D73" w:rsidRDefault="00331063" w:rsidP="00331063">
      <w:pPr>
        <w:ind w:firstLine="708"/>
        <w:jc w:val="both"/>
        <w:rPr>
          <w:sz w:val="25"/>
          <w:szCs w:val="25"/>
        </w:rPr>
      </w:pPr>
      <w:r w:rsidRPr="00F84D73">
        <w:rPr>
          <w:sz w:val="25"/>
          <w:szCs w:val="25"/>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331063" w:rsidRPr="00F84D73" w:rsidRDefault="00331063" w:rsidP="00331063">
      <w:pPr>
        <w:ind w:firstLine="708"/>
        <w:jc w:val="both"/>
        <w:rPr>
          <w:sz w:val="25"/>
          <w:szCs w:val="25"/>
        </w:rPr>
      </w:pPr>
      <w:r w:rsidRPr="00F84D73">
        <w:rPr>
          <w:sz w:val="25"/>
          <w:szCs w:val="25"/>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31063" w:rsidRPr="00F84D73" w:rsidRDefault="00331063" w:rsidP="00331063">
      <w:pPr>
        <w:ind w:firstLine="709"/>
        <w:jc w:val="both"/>
        <w:rPr>
          <w:sz w:val="25"/>
          <w:szCs w:val="25"/>
        </w:rPr>
      </w:pPr>
      <w:r w:rsidRPr="00F84D73">
        <w:rPr>
          <w:sz w:val="25"/>
          <w:szCs w:val="25"/>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84D73">
        <w:rPr>
          <w:sz w:val="25"/>
          <w:szCs w:val="25"/>
        </w:rPr>
        <w:t>маслихатов</w:t>
      </w:r>
      <w:proofErr w:type="spellEnd"/>
      <w:r w:rsidRPr="00F84D73">
        <w:rPr>
          <w:sz w:val="25"/>
          <w:szCs w:val="25"/>
        </w:rPr>
        <w:t>.</w:t>
      </w:r>
    </w:p>
    <w:p w:rsidR="00331063" w:rsidRPr="00F84D73" w:rsidRDefault="00331063" w:rsidP="00331063">
      <w:pPr>
        <w:tabs>
          <w:tab w:val="left" w:pos="709"/>
          <w:tab w:val="left" w:pos="2820"/>
        </w:tabs>
        <w:jc w:val="both"/>
        <w:rPr>
          <w:sz w:val="25"/>
          <w:szCs w:val="25"/>
          <w:lang w:val="kk-KZ"/>
        </w:rPr>
      </w:pPr>
      <w:r w:rsidRPr="00F84D73">
        <w:rPr>
          <w:sz w:val="25"/>
          <w:szCs w:val="25"/>
        </w:rPr>
        <w:tab/>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p>
    <w:p w:rsidR="00331063" w:rsidRDefault="0033106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Default="00F84D73" w:rsidP="00331063">
      <w:pPr>
        <w:tabs>
          <w:tab w:val="left" w:pos="2010"/>
          <w:tab w:val="left" w:pos="2820"/>
        </w:tabs>
        <w:jc w:val="both"/>
        <w:rPr>
          <w:sz w:val="24"/>
          <w:szCs w:val="24"/>
          <w:lang w:val="kk-KZ"/>
        </w:rPr>
      </w:pPr>
    </w:p>
    <w:p w:rsidR="00F84D73" w:rsidRPr="002D5BB1" w:rsidRDefault="00F84D73" w:rsidP="00331063">
      <w:pPr>
        <w:tabs>
          <w:tab w:val="left" w:pos="2010"/>
          <w:tab w:val="left" w:pos="2820"/>
        </w:tabs>
        <w:jc w:val="both"/>
        <w:rPr>
          <w:sz w:val="24"/>
          <w:szCs w:val="24"/>
          <w:lang w:val="kk-KZ"/>
        </w:rPr>
      </w:pPr>
    </w:p>
    <w:tbl>
      <w:tblPr>
        <w:tblW w:w="0" w:type="auto"/>
        <w:tblCellSpacing w:w="0" w:type="auto"/>
        <w:tblLook w:val="04A0" w:firstRow="1" w:lastRow="0" w:firstColumn="1" w:lastColumn="0" w:noHBand="0" w:noVBand="1"/>
      </w:tblPr>
      <w:tblGrid>
        <w:gridCol w:w="3263"/>
        <w:gridCol w:w="2530"/>
        <w:gridCol w:w="3562"/>
      </w:tblGrid>
      <w:tr w:rsidR="00331063" w:rsidRPr="000269C4" w:rsidTr="00331063">
        <w:trPr>
          <w:trHeight w:val="30"/>
          <w:tblCellSpacing w:w="0" w:type="auto"/>
        </w:trPr>
        <w:tc>
          <w:tcPr>
            <w:tcW w:w="3263" w:type="dxa"/>
            <w:tcMar>
              <w:top w:w="15" w:type="dxa"/>
              <w:left w:w="15" w:type="dxa"/>
              <w:bottom w:w="15" w:type="dxa"/>
              <w:right w:w="15" w:type="dxa"/>
            </w:tcMar>
            <w:vAlign w:val="center"/>
          </w:tcPr>
          <w:p w:rsidR="00331063" w:rsidRDefault="00331063" w:rsidP="00C101D2">
            <w:pPr>
              <w:jc w:val="center"/>
            </w:pPr>
            <w:r>
              <w:rPr>
                <w:color w:val="000000"/>
              </w:rPr>
              <w:t> </w:t>
            </w:r>
          </w:p>
        </w:tc>
        <w:tc>
          <w:tcPr>
            <w:tcW w:w="2530" w:type="dxa"/>
          </w:tcPr>
          <w:p w:rsidR="00331063" w:rsidRPr="000269C4" w:rsidRDefault="00331063" w:rsidP="00C101D2">
            <w:pPr>
              <w:rPr>
                <w:color w:val="000000"/>
              </w:rPr>
            </w:pPr>
          </w:p>
        </w:tc>
        <w:tc>
          <w:tcPr>
            <w:tcW w:w="3562" w:type="dxa"/>
            <w:tcMar>
              <w:top w:w="15" w:type="dxa"/>
              <w:left w:w="15" w:type="dxa"/>
              <w:bottom w:w="15" w:type="dxa"/>
              <w:right w:w="15" w:type="dxa"/>
            </w:tcMar>
            <w:vAlign w:val="center"/>
          </w:tcPr>
          <w:p w:rsidR="00331063" w:rsidRPr="000269C4" w:rsidRDefault="00331063" w:rsidP="00C101D2">
            <w:r w:rsidRPr="000269C4">
              <w:rPr>
                <w:color w:val="000000"/>
              </w:rPr>
              <w:t>Приложение 2</w:t>
            </w:r>
            <w:r w:rsidRPr="000269C4">
              <w:br/>
            </w:r>
            <w:r w:rsidRPr="000269C4">
              <w:rPr>
                <w:color w:val="000000"/>
              </w:rPr>
              <w:t>к Правилам проведения</w:t>
            </w:r>
            <w:r w:rsidRPr="000269C4">
              <w:br/>
            </w:r>
            <w:r w:rsidRPr="000269C4">
              <w:rPr>
                <w:color w:val="000000"/>
              </w:rPr>
              <w:t>конкурса на занятие</w:t>
            </w:r>
            <w:r w:rsidRPr="000269C4">
              <w:br/>
            </w:r>
            <w:r w:rsidRPr="000269C4">
              <w:rPr>
                <w:color w:val="000000"/>
              </w:rPr>
              <w:t>административной государственной</w:t>
            </w:r>
            <w:r w:rsidRPr="000269C4">
              <w:br/>
            </w:r>
            <w:r w:rsidRPr="000269C4">
              <w:rPr>
                <w:color w:val="000000"/>
              </w:rPr>
              <w:t>должности корпуса "Б"</w:t>
            </w:r>
          </w:p>
        </w:tc>
      </w:tr>
      <w:tr w:rsidR="00331063" w:rsidTr="00331063">
        <w:trPr>
          <w:trHeight w:val="30"/>
          <w:tblCellSpacing w:w="0" w:type="auto"/>
        </w:trPr>
        <w:tc>
          <w:tcPr>
            <w:tcW w:w="3263" w:type="dxa"/>
            <w:tcMar>
              <w:top w:w="15" w:type="dxa"/>
              <w:left w:w="15" w:type="dxa"/>
              <w:bottom w:w="15" w:type="dxa"/>
              <w:right w:w="15" w:type="dxa"/>
            </w:tcMar>
            <w:vAlign w:val="center"/>
          </w:tcPr>
          <w:p w:rsidR="00331063" w:rsidRPr="000269C4" w:rsidRDefault="00331063" w:rsidP="00C101D2">
            <w:pPr>
              <w:jc w:val="center"/>
            </w:pPr>
            <w:r>
              <w:rPr>
                <w:color w:val="000000"/>
              </w:rPr>
              <w:t> </w:t>
            </w:r>
          </w:p>
        </w:tc>
        <w:tc>
          <w:tcPr>
            <w:tcW w:w="2530" w:type="dxa"/>
          </w:tcPr>
          <w:p w:rsidR="00331063" w:rsidRDefault="00331063" w:rsidP="00C101D2">
            <w:pPr>
              <w:rPr>
                <w:color w:val="000000"/>
              </w:rPr>
            </w:pPr>
          </w:p>
        </w:tc>
        <w:tc>
          <w:tcPr>
            <w:tcW w:w="3562" w:type="dxa"/>
            <w:tcMar>
              <w:top w:w="15" w:type="dxa"/>
              <w:left w:w="15" w:type="dxa"/>
              <w:bottom w:w="15" w:type="dxa"/>
              <w:right w:w="15" w:type="dxa"/>
            </w:tcMar>
            <w:vAlign w:val="center"/>
          </w:tcPr>
          <w:p w:rsidR="00331063" w:rsidRDefault="00331063" w:rsidP="00C101D2">
            <w:r>
              <w:rPr>
                <w:color w:val="000000"/>
              </w:rPr>
              <w:t>Форма</w:t>
            </w:r>
          </w:p>
        </w:tc>
      </w:tr>
      <w:tr w:rsidR="00331063" w:rsidTr="00331063">
        <w:trPr>
          <w:trHeight w:val="30"/>
          <w:tblCellSpacing w:w="0" w:type="auto"/>
        </w:trPr>
        <w:tc>
          <w:tcPr>
            <w:tcW w:w="3263" w:type="dxa"/>
            <w:tcMar>
              <w:top w:w="15" w:type="dxa"/>
              <w:left w:w="15" w:type="dxa"/>
              <w:bottom w:w="15" w:type="dxa"/>
              <w:right w:w="15" w:type="dxa"/>
            </w:tcMar>
            <w:vAlign w:val="center"/>
          </w:tcPr>
          <w:p w:rsidR="00331063" w:rsidRDefault="00331063" w:rsidP="00C101D2">
            <w:pPr>
              <w:jc w:val="center"/>
            </w:pPr>
            <w:r>
              <w:rPr>
                <w:color w:val="000000"/>
              </w:rPr>
              <w:t> </w:t>
            </w:r>
          </w:p>
        </w:tc>
        <w:tc>
          <w:tcPr>
            <w:tcW w:w="2530" w:type="dxa"/>
          </w:tcPr>
          <w:p w:rsidR="00331063" w:rsidRDefault="00331063" w:rsidP="00C101D2">
            <w:pPr>
              <w:rPr>
                <w:color w:val="000000"/>
              </w:rPr>
            </w:pPr>
          </w:p>
        </w:tc>
        <w:tc>
          <w:tcPr>
            <w:tcW w:w="3562" w:type="dxa"/>
            <w:tcMar>
              <w:top w:w="15" w:type="dxa"/>
              <w:left w:w="15" w:type="dxa"/>
              <w:bottom w:w="15" w:type="dxa"/>
              <w:right w:w="15" w:type="dxa"/>
            </w:tcMar>
            <w:vAlign w:val="center"/>
          </w:tcPr>
          <w:p w:rsidR="00331063" w:rsidRDefault="00331063" w:rsidP="00C101D2">
            <w:r>
              <w:rPr>
                <w:color w:val="000000"/>
              </w:rPr>
              <w:t>____________________________</w:t>
            </w:r>
            <w:r>
              <w:br/>
            </w:r>
            <w:r>
              <w:rPr>
                <w:color w:val="000000"/>
              </w:rPr>
              <w:t>(государственный орган)</w:t>
            </w:r>
          </w:p>
        </w:tc>
      </w:tr>
    </w:tbl>
    <w:p w:rsidR="00331063" w:rsidRDefault="00331063" w:rsidP="00331063">
      <w:pPr>
        <w:rPr>
          <w:b/>
          <w:color w:val="000000"/>
        </w:rPr>
      </w:pPr>
      <w:bookmarkStart w:id="5" w:name="z1695"/>
    </w:p>
    <w:p w:rsidR="00331063" w:rsidRPr="008C638C" w:rsidRDefault="00331063" w:rsidP="00331063">
      <w:pPr>
        <w:jc w:val="center"/>
        <w:rPr>
          <w:sz w:val="24"/>
          <w:szCs w:val="24"/>
        </w:rPr>
      </w:pPr>
      <w:r w:rsidRPr="008C638C">
        <w:rPr>
          <w:b/>
          <w:color w:val="000000"/>
          <w:sz w:val="24"/>
          <w:szCs w:val="24"/>
        </w:rPr>
        <w:t>Заявление</w:t>
      </w:r>
    </w:p>
    <w:bookmarkEnd w:id="5"/>
    <w:p w:rsidR="00331063" w:rsidRPr="008C638C" w:rsidRDefault="00331063" w:rsidP="00331063">
      <w:pPr>
        <w:ind w:firstLine="708"/>
        <w:jc w:val="both"/>
        <w:rPr>
          <w:sz w:val="24"/>
          <w:szCs w:val="24"/>
        </w:rPr>
      </w:pPr>
      <w:r w:rsidRPr="008C638C">
        <w:rPr>
          <w:color w:val="000000"/>
          <w:sz w:val="24"/>
          <w:szCs w:val="24"/>
        </w:rPr>
        <w:t>Прошу допустить меня к участию в конкурсах на занятие вакантных административных государственных должностей:</w:t>
      </w:r>
    </w:p>
    <w:p w:rsidR="00331063" w:rsidRPr="008C638C" w:rsidRDefault="00331063" w:rsidP="00331063">
      <w:pPr>
        <w:jc w:val="both"/>
        <w:rPr>
          <w:color w:val="000000"/>
          <w:sz w:val="24"/>
          <w:szCs w:val="24"/>
        </w:rPr>
      </w:pPr>
      <w:r w:rsidRPr="008C638C">
        <w:rPr>
          <w:color w:val="000000"/>
          <w:sz w:val="24"/>
          <w:szCs w:val="24"/>
        </w:rPr>
        <w:t>_____________________________________________________________________________________________________________________________________________</w:t>
      </w:r>
    </w:p>
    <w:p w:rsidR="00331063" w:rsidRPr="008C638C" w:rsidRDefault="00331063" w:rsidP="00331063">
      <w:pPr>
        <w:jc w:val="both"/>
        <w:rPr>
          <w:sz w:val="24"/>
          <w:szCs w:val="24"/>
        </w:rPr>
      </w:pPr>
      <w:r w:rsidRPr="008C638C">
        <w:rPr>
          <w:sz w:val="24"/>
          <w:szCs w:val="24"/>
        </w:rPr>
        <w:t>______________________________________________________________________</w:t>
      </w:r>
    </w:p>
    <w:p w:rsidR="00331063" w:rsidRPr="008C638C" w:rsidRDefault="00331063" w:rsidP="00331063">
      <w:pPr>
        <w:ind w:firstLine="709"/>
        <w:jc w:val="both"/>
        <w:rPr>
          <w:sz w:val="24"/>
          <w:szCs w:val="24"/>
        </w:rPr>
      </w:pPr>
      <w:r w:rsidRPr="008C638C">
        <w:rPr>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31063" w:rsidRPr="008C638C" w:rsidRDefault="00331063" w:rsidP="00331063">
      <w:pPr>
        <w:ind w:firstLine="709"/>
        <w:jc w:val="both"/>
        <w:rPr>
          <w:sz w:val="24"/>
          <w:szCs w:val="24"/>
        </w:rPr>
      </w:pPr>
      <w:r w:rsidRPr="008C638C">
        <w:rPr>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331063" w:rsidRPr="008C638C" w:rsidRDefault="00331063" w:rsidP="00331063">
      <w:pPr>
        <w:ind w:firstLine="709"/>
        <w:jc w:val="both"/>
        <w:rPr>
          <w:sz w:val="24"/>
          <w:szCs w:val="24"/>
        </w:rPr>
      </w:pPr>
      <w:r w:rsidRPr="008C638C">
        <w:rPr>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8C638C">
        <w:rPr>
          <w:color w:val="000000"/>
          <w:sz w:val="24"/>
          <w:szCs w:val="24"/>
        </w:rPr>
        <w:t>удочерителями</w:t>
      </w:r>
      <w:proofErr w:type="spellEnd"/>
      <w:r w:rsidRPr="008C638C">
        <w:rPr>
          <w:color w:val="000000"/>
          <w:sz w:val="24"/>
          <w:szCs w:val="24"/>
        </w:rPr>
        <w:t xml:space="preserve">), усыновленными (удочеренными), полнородными и </w:t>
      </w:r>
      <w:proofErr w:type="spellStart"/>
      <w:r w:rsidRPr="008C638C">
        <w:rPr>
          <w:color w:val="000000"/>
          <w:sz w:val="24"/>
          <w:szCs w:val="24"/>
        </w:rPr>
        <w:t>неполнородными</w:t>
      </w:r>
      <w:proofErr w:type="spellEnd"/>
      <w:r w:rsidRPr="008C638C">
        <w:rPr>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8C638C">
        <w:rPr>
          <w:color w:val="000000"/>
          <w:sz w:val="24"/>
          <w:szCs w:val="24"/>
        </w:rPr>
        <w:t>неполнородными</w:t>
      </w:r>
      <w:proofErr w:type="spellEnd"/>
      <w:r w:rsidRPr="008C638C">
        <w:rPr>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331063" w:rsidRPr="008C638C" w:rsidRDefault="00331063" w:rsidP="00331063">
      <w:pPr>
        <w:ind w:firstLine="709"/>
        <w:jc w:val="both"/>
        <w:rPr>
          <w:sz w:val="24"/>
          <w:szCs w:val="24"/>
        </w:rPr>
      </w:pPr>
      <w:r w:rsidRPr="008C638C">
        <w:rPr>
          <w:color w:val="000000"/>
          <w:sz w:val="24"/>
          <w:szCs w:val="24"/>
        </w:rPr>
        <w:t xml:space="preserve">С трансляцией и размещением на </w:t>
      </w:r>
      <w:proofErr w:type="spellStart"/>
      <w:r w:rsidRPr="008C638C">
        <w:rPr>
          <w:color w:val="000000"/>
          <w:sz w:val="24"/>
          <w:szCs w:val="24"/>
        </w:rPr>
        <w:t>интернет-ресурсе</w:t>
      </w:r>
      <w:proofErr w:type="spellEnd"/>
      <w:r w:rsidRPr="008C638C">
        <w:rPr>
          <w:color w:val="000000"/>
          <w:sz w:val="24"/>
          <w:szCs w:val="24"/>
        </w:rPr>
        <w:t xml:space="preserve"> государственного органа</w:t>
      </w:r>
    </w:p>
    <w:p w:rsidR="00331063" w:rsidRPr="008C638C" w:rsidRDefault="00331063" w:rsidP="00331063">
      <w:pPr>
        <w:jc w:val="both"/>
        <w:rPr>
          <w:sz w:val="24"/>
          <w:szCs w:val="24"/>
        </w:rPr>
      </w:pPr>
      <w:r w:rsidRPr="008C638C">
        <w:rPr>
          <w:color w:val="000000"/>
          <w:sz w:val="24"/>
          <w:szCs w:val="24"/>
        </w:rPr>
        <w:t>видеозаписи моего собеседования согласен ________________________ (да/нет)</w:t>
      </w:r>
    </w:p>
    <w:p w:rsidR="00331063" w:rsidRPr="008C638C" w:rsidRDefault="00331063" w:rsidP="00331063">
      <w:pPr>
        <w:ind w:firstLine="709"/>
        <w:jc w:val="both"/>
        <w:rPr>
          <w:sz w:val="24"/>
          <w:szCs w:val="24"/>
        </w:rPr>
      </w:pPr>
      <w:r w:rsidRPr="008C638C">
        <w:rPr>
          <w:color w:val="000000"/>
          <w:sz w:val="24"/>
          <w:szCs w:val="24"/>
        </w:rPr>
        <w:t>Отвечаю за подлинность представленных документов.</w:t>
      </w:r>
    </w:p>
    <w:p w:rsidR="00331063" w:rsidRPr="008C638C" w:rsidRDefault="00331063" w:rsidP="00331063">
      <w:pPr>
        <w:ind w:firstLine="709"/>
        <w:jc w:val="both"/>
        <w:rPr>
          <w:sz w:val="24"/>
          <w:szCs w:val="24"/>
        </w:rPr>
      </w:pPr>
      <w:r w:rsidRPr="008C638C">
        <w:rPr>
          <w:color w:val="000000"/>
          <w:sz w:val="24"/>
          <w:szCs w:val="24"/>
        </w:rPr>
        <w:t>Прилагаемые документы:</w:t>
      </w:r>
    </w:p>
    <w:p w:rsidR="00331063" w:rsidRPr="008C638C" w:rsidRDefault="00331063" w:rsidP="00331063">
      <w:pPr>
        <w:jc w:val="both"/>
        <w:rPr>
          <w:sz w:val="24"/>
          <w:szCs w:val="24"/>
        </w:rPr>
      </w:pPr>
      <w:r w:rsidRPr="008C638C">
        <w:rPr>
          <w:color w:val="000000"/>
          <w:sz w:val="24"/>
          <w:szCs w:val="24"/>
        </w:rPr>
        <w:t>______________________________________________________________________</w:t>
      </w:r>
    </w:p>
    <w:p w:rsidR="00331063" w:rsidRPr="008C638C" w:rsidRDefault="00331063" w:rsidP="00331063">
      <w:pPr>
        <w:jc w:val="both"/>
        <w:rPr>
          <w:sz w:val="24"/>
          <w:szCs w:val="24"/>
        </w:rPr>
      </w:pPr>
      <w:r w:rsidRPr="008C638C">
        <w:rPr>
          <w:color w:val="000000"/>
          <w:sz w:val="24"/>
          <w:szCs w:val="24"/>
        </w:rPr>
        <w:t>______________________________________________________________________</w:t>
      </w:r>
    </w:p>
    <w:p w:rsidR="00331063" w:rsidRPr="008C638C" w:rsidRDefault="00331063" w:rsidP="00331063">
      <w:pPr>
        <w:jc w:val="both"/>
        <w:rPr>
          <w:sz w:val="24"/>
          <w:szCs w:val="24"/>
        </w:rPr>
      </w:pPr>
      <w:r w:rsidRPr="008C638C">
        <w:rPr>
          <w:color w:val="000000"/>
          <w:sz w:val="24"/>
          <w:szCs w:val="24"/>
        </w:rPr>
        <w:t>_______________________________________________________________________</w:t>
      </w:r>
    </w:p>
    <w:p w:rsidR="00331063" w:rsidRPr="008C638C" w:rsidRDefault="00331063" w:rsidP="00331063">
      <w:pPr>
        <w:jc w:val="both"/>
        <w:rPr>
          <w:sz w:val="24"/>
          <w:szCs w:val="24"/>
        </w:rPr>
      </w:pPr>
      <w:r w:rsidRPr="008C638C">
        <w:rPr>
          <w:color w:val="000000"/>
          <w:sz w:val="24"/>
          <w:szCs w:val="24"/>
        </w:rPr>
        <w:t>Адрес _________________________________________________________________</w:t>
      </w:r>
    </w:p>
    <w:p w:rsidR="00331063" w:rsidRPr="008C638C" w:rsidRDefault="00331063" w:rsidP="00331063">
      <w:pPr>
        <w:jc w:val="both"/>
        <w:rPr>
          <w:sz w:val="24"/>
          <w:szCs w:val="24"/>
        </w:rPr>
      </w:pPr>
      <w:r w:rsidRPr="008C638C">
        <w:rPr>
          <w:color w:val="000000"/>
          <w:sz w:val="24"/>
          <w:szCs w:val="24"/>
        </w:rPr>
        <w:t>Номера контактных телефонов: ___________________________________________</w:t>
      </w:r>
    </w:p>
    <w:p w:rsidR="00331063" w:rsidRPr="008C638C" w:rsidRDefault="00331063" w:rsidP="00331063">
      <w:pPr>
        <w:jc w:val="both"/>
        <w:rPr>
          <w:sz w:val="24"/>
          <w:szCs w:val="24"/>
        </w:rPr>
      </w:pPr>
      <w:r w:rsidRPr="008C638C">
        <w:rPr>
          <w:color w:val="000000"/>
          <w:sz w:val="24"/>
          <w:szCs w:val="24"/>
        </w:rPr>
        <w:t>e-</w:t>
      </w:r>
      <w:proofErr w:type="spellStart"/>
      <w:r w:rsidRPr="008C638C">
        <w:rPr>
          <w:color w:val="000000"/>
          <w:sz w:val="24"/>
          <w:szCs w:val="24"/>
        </w:rPr>
        <w:t>mail</w:t>
      </w:r>
      <w:proofErr w:type="spellEnd"/>
      <w:r w:rsidRPr="008C638C">
        <w:rPr>
          <w:color w:val="000000"/>
          <w:sz w:val="24"/>
          <w:szCs w:val="24"/>
        </w:rPr>
        <w:t>: ________________________________________________________________</w:t>
      </w:r>
    </w:p>
    <w:p w:rsidR="00331063" w:rsidRPr="008C638C" w:rsidRDefault="00331063" w:rsidP="00331063">
      <w:pPr>
        <w:jc w:val="both"/>
        <w:rPr>
          <w:sz w:val="24"/>
          <w:szCs w:val="24"/>
        </w:rPr>
      </w:pPr>
      <w:r w:rsidRPr="008C638C">
        <w:rPr>
          <w:color w:val="000000"/>
          <w:sz w:val="24"/>
          <w:szCs w:val="24"/>
        </w:rPr>
        <w:t>ИИН __________________________________________________________________</w:t>
      </w:r>
    </w:p>
    <w:p w:rsidR="00331063" w:rsidRPr="008C638C" w:rsidRDefault="00331063" w:rsidP="00331063">
      <w:pPr>
        <w:jc w:val="both"/>
        <w:rPr>
          <w:sz w:val="24"/>
          <w:szCs w:val="24"/>
        </w:rPr>
      </w:pPr>
      <w:r w:rsidRPr="008C638C">
        <w:rPr>
          <w:color w:val="000000"/>
          <w:sz w:val="24"/>
          <w:szCs w:val="24"/>
        </w:rPr>
        <w:t>_________ _____________________________________________________________</w:t>
      </w:r>
    </w:p>
    <w:p w:rsidR="00331063" w:rsidRPr="008C638C" w:rsidRDefault="00331063" w:rsidP="00331063">
      <w:pPr>
        <w:jc w:val="both"/>
        <w:rPr>
          <w:sz w:val="24"/>
          <w:szCs w:val="24"/>
        </w:rPr>
      </w:pPr>
      <w:r w:rsidRPr="008C638C">
        <w:rPr>
          <w:color w:val="000000"/>
          <w:sz w:val="24"/>
          <w:szCs w:val="24"/>
        </w:rPr>
        <w:t>(подпись) (Фамилия, имя, отчество (при его наличии))</w:t>
      </w:r>
    </w:p>
    <w:p w:rsidR="00331063" w:rsidRPr="008C638C" w:rsidRDefault="00331063" w:rsidP="00331063">
      <w:pPr>
        <w:jc w:val="both"/>
        <w:rPr>
          <w:sz w:val="24"/>
          <w:szCs w:val="24"/>
        </w:rPr>
      </w:pPr>
      <w:r w:rsidRPr="008C638C">
        <w:rPr>
          <w:color w:val="000000"/>
          <w:sz w:val="24"/>
          <w:szCs w:val="24"/>
        </w:rPr>
        <w:t>"____"_______________ 20__ г.</w:t>
      </w:r>
    </w:p>
    <w:tbl>
      <w:tblPr>
        <w:tblW w:w="0" w:type="auto"/>
        <w:tblCellSpacing w:w="0" w:type="auto"/>
        <w:tblLook w:val="04A0" w:firstRow="1" w:lastRow="0" w:firstColumn="1" w:lastColumn="0" w:noHBand="0" w:noVBand="1"/>
      </w:tblPr>
      <w:tblGrid>
        <w:gridCol w:w="5628"/>
        <w:gridCol w:w="3727"/>
      </w:tblGrid>
      <w:tr w:rsidR="00331063" w:rsidRPr="00B9181A" w:rsidTr="00C101D2">
        <w:trPr>
          <w:trHeight w:val="30"/>
          <w:tblCellSpacing w:w="0" w:type="auto"/>
        </w:trPr>
        <w:tc>
          <w:tcPr>
            <w:tcW w:w="5649" w:type="dxa"/>
            <w:tcMar>
              <w:top w:w="15" w:type="dxa"/>
              <w:left w:w="15" w:type="dxa"/>
              <w:bottom w:w="15" w:type="dxa"/>
              <w:right w:w="15" w:type="dxa"/>
            </w:tcMar>
            <w:vAlign w:val="center"/>
          </w:tcPr>
          <w:p w:rsidR="00331063" w:rsidRPr="00C00266" w:rsidRDefault="00331063" w:rsidP="00C101D2">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F84D73" w:rsidRDefault="00F84D73" w:rsidP="00C101D2">
            <w:pPr>
              <w:widowControl/>
              <w:spacing w:line="276" w:lineRule="auto"/>
              <w:jc w:val="center"/>
              <w:rPr>
                <w:color w:val="000000"/>
                <w:szCs w:val="22"/>
              </w:rPr>
            </w:pPr>
          </w:p>
          <w:p w:rsidR="00F84D73" w:rsidRDefault="00F84D73" w:rsidP="00C101D2">
            <w:pPr>
              <w:widowControl/>
              <w:spacing w:line="276" w:lineRule="auto"/>
              <w:jc w:val="center"/>
              <w:rPr>
                <w:color w:val="000000"/>
                <w:szCs w:val="22"/>
              </w:rPr>
            </w:pPr>
          </w:p>
          <w:p w:rsidR="00F84D73" w:rsidRDefault="00F84D73" w:rsidP="00C101D2">
            <w:pPr>
              <w:widowControl/>
              <w:spacing w:line="276" w:lineRule="auto"/>
              <w:jc w:val="center"/>
              <w:rPr>
                <w:color w:val="000000"/>
                <w:szCs w:val="22"/>
              </w:rPr>
            </w:pPr>
          </w:p>
          <w:p w:rsidR="00F84D73" w:rsidRDefault="00F84D73" w:rsidP="00C101D2">
            <w:pPr>
              <w:widowControl/>
              <w:spacing w:line="276" w:lineRule="auto"/>
              <w:jc w:val="center"/>
              <w:rPr>
                <w:color w:val="000000"/>
                <w:szCs w:val="22"/>
              </w:rPr>
            </w:pPr>
          </w:p>
          <w:p w:rsidR="00F84D73" w:rsidRDefault="00F84D73" w:rsidP="00C101D2">
            <w:pPr>
              <w:widowControl/>
              <w:spacing w:line="276" w:lineRule="auto"/>
              <w:jc w:val="center"/>
              <w:rPr>
                <w:color w:val="000000"/>
                <w:szCs w:val="22"/>
              </w:rPr>
            </w:pPr>
          </w:p>
          <w:p w:rsidR="00F84D73" w:rsidRDefault="00F84D73" w:rsidP="00C101D2">
            <w:pPr>
              <w:widowControl/>
              <w:spacing w:line="276" w:lineRule="auto"/>
              <w:jc w:val="center"/>
              <w:rPr>
                <w:color w:val="000000"/>
                <w:szCs w:val="22"/>
              </w:rPr>
            </w:pPr>
          </w:p>
          <w:p w:rsidR="00F84D73" w:rsidRDefault="00F84D73" w:rsidP="00C101D2">
            <w:pPr>
              <w:widowControl/>
              <w:spacing w:line="276" w:lineRule="auto"/>
              <w:jc w:val="center"/>
              <w:rPr>
                <w:color w:val="000000"/>
                <w:szCs w:val="22"/>
              </w:rPr>
            </w:pPr>
          </w:p>
          <w:p w:rsidR="00F84D73" w:rsidRDefault="00F84D73" w:rsidP="00C101D2">
            <w:pPr>
              <w:widowControl/>
              <w:spacing w:line="276" w:lineRule="auto"/>
              <w:jc w:val="center"/>
              <w:rPr>
                <w:color w:val="000000"/>
                <w:szCs w:val="22"/>
              </w:rPr>
            </w:pPr>
          </w:p>
          <w:p w:rsidR="00F84D73" w:rsidRDefault="00F84D73" w:rsidP="00C101D2">
            <w:pPr>
              <w:widowControl/>
              <w:spacing w:line="276" w:lineRule="auto"/>
              <w:jc w:val="center"/>
              <w:rPr>
                <w:color w:val="000000"/>
                <w:szCs w:val="22"/>
              </w:rPr>
            </w:pPr>
          </w:p>
          <w:p w:rsidR="00F84D73" w:rsidRDefault="00F84D73" w:rsidP="00C101D2">
            <w:pPr>
              <w:widowControl/>
              <w:spacing w:line="276" w:lineRule="auto"/>
              <w:jc w:val="center"/>
              <w:rPr>
                <w:color w:val="000000"/>
                <w:szCs w:val="22"/>
              </w:rPr>
            </w:pPr>
          </w:p>
          <w:p w:rsidR="00331063" w:rsidRPr="00B9181A" w:rsidRDefault="00331063" w:rsidP="00C101D2">
            <w:pPr>
              <w:widowControl/>
              <w:spacing w:line="276" w:lineRule="auto"/>
              <w:jc w:val="center"/>
              <w:rPr>
                <w:sz w:val="22"/>
                <w:szCs w:val="22"/>
              </w:rPr>
            </w:pPr>
            <w:r w:rsidRPr="00B9181A">
              <w:rPr>
                <w:color w:val="000000"/>
                <w:szCs w:val="22"/>
              </w:rPr>
              <w:lastRenderedPageBreak/>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331063" w:rsidRPr="00692F18" w:rsidRDefault="00331063" w:rsidP="00331063">
      <w:pPr>
        <w:widowControl/>
        <w:spacing w:line="276" w:lineRule="auto"/>
        <w:jc w:val="center"/>
      </w:pPr>
      <w:bookmarkStart w:id="6" w:name="z41"/>
      <w:proofErr w:type="spellStart"/>
      <w:r w:rsidRPr="00692F18">
        <w:rPr>
          <w:b/>
          <w:color w:val="000000"/>
        </w:rPr>
        <w:lastRenderedPageBreak/>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қызметтiк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331063" w:rsidRPr="00692F18" w:rsidTr="00C101D2">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331063" w:rsidRPr="00692F18" w:rsidRDefault="00331063" w:rsidP="00C101D2">
            <w:pPr>
              <w:widowControl/>
              <w:ind w:left="20"/>
              <w:jc w:val="center"/>
              <w:rPr>
                <w:color w:val="000000"/>
              </w:rPr>
            </w:pPr>
            <w:r w:rsidRPr="00692F18">
              <w:rPr>
                <w:color w:val="000000"/>
              </w:rPr>
              <w:t>_______________________</w:t>
            </w:r>
            <w:r w:rsidRPr="00692F18">
              <w:t xml:space="preserve"> _________________________________</w:t>
            </w:r>
          </w:p>
          <w:p w:rsidR="00331063" w:rsidRPr="00692F18" w:rsidRDefault="00331063" w:rsidP="00C101D2">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pPr>
            <w:bookmarkStart w:id="7" w:name="z42"/>
            <w:r w:rsidRPr="00692F18">
              <w:rPr>
                <w:color w:val="000000"/>
              </w:rPr>
              <w:t xml:space="preserve"> </w:t>
            </w:r>
          </w:p>
        </w:tc>
        <w:bookmarkEnd w:id="7"/>
      </w:tr>
      <w:tr w:rsidR="00331063" w:rsidRPr="00692F18" w:rsidTr="00C101D2">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jc w:val="center"/>
              <w:rPr>
                <w:color w:val="000000"/>
                <w:lang w:val="kk-KZ"/>
              </w:rPr>
            </w:pPr>
            <w:proofErr w:type="spellStart"/>
            <w:r w:rsidRPr="00692F18">
              <w:rPr>
                <w:color w:val="000000"/>
              </w:rPr>
              <w:t>Жұмыс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331063" w:rsidRPr="00692F18" w:rsidRDefault="00331063" w:rsidP="00C101D2">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331063" w:rsidRPr="00692F18" w:rsidRDefault="00331063" w:rsidP="00C101D2">
            <w:pPr>
              <w:widowControl/>
            </w:pPr>
          </w:p>
        </w:tc>
      </w:tr>
      <w:tr w:rsidR="00331063" w:rsidRPr="00692F18" w:rsidTr="00C101D2">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331063" w:rsidRPr="00692F18" w:rsidRDefault="00331063" w:rsidP="00C101D2">
            <w:pPr>
              <w:widowControl/>
            </w:pPr>
          </w:p>
        </w:tc>
      </w:tr>
      <w:tr w:rsidR="00331063" w:rsidRPr="00692F18" w:rsidTr="00C101D2">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jc w:val="both"/>
              <w:rPr>
                <w:lang w:val="kk-KZ"/>
              </w:rPr>
            </w:pPr>
          </w:p>
        </w:tc>
      </w:tr>
      <w:tr w:rsidR="00331063" w:rsidRPr="00692F18" w:rsidTr="00C101D2">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snapToGrid w:val="0"/>
              <w:rPr>
                <w:lang w:val="kk-KZ"/>
              </w:rPr>
            </w:pPr>
          </w:p>
        </w:tc>
      </w:tr>
      <w:tr w:rsidR="00331063" w:rsidRPr="00692F18" w:rsidTr="00C101D2">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pPr>
            <w:proofErr w:type="spellStart"/>
            <w:r w:rsidRPr="00692F18">
              <w:rPr>
                <w:color w:val="000000"/>
              </w:rPr>
              <w:t>Білімі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jc w:val="both"/>
              <w:rPr>
                <w:lang w:val="kk-KZ"/>
              </w:rPr>
            </w:pPr>
          </w:p>
        </w:tc>
      </w:tr>
      <w:tr w:rsidR="00331063" w:rsidRPr="00692F18" w:rsidTr="00C101D2">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331063" w:rsidRPr="00692F18" w:rsidRDefault="00331063" w:rsidP="00C101D2">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jc w:val="both"/>
              <w:rPr>
                <w:lang w:val="kk-KZ"/>
              </w:rPr>
            </w:pPr>
          </w:p>
        </w:tc>
      </w:tr>
      <w:tr w:rsidR="00331063" w:rsidRPr="00692F18" w:rsidTr="00C101D2">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jc w:val="both"/>
              <w:rPr>
                <w:lang w:val="kk-KZ"/>
              </w:rPr>
            </w:pPr>
            <w:r w:rsidRPr="00692F18">
              <w:rPr>
                <w:lang w:val="kk-KZ"/>
              </w:rPr>
              <w:t>Финансы, юриспруденция</w:t>
            </w:r>
          </w:p>
        </w:tc>
      </w:tr>
      <w:tr w:rsidR="00331063" w:rsidRPr="00692F18" w:rsidTr="00C101D2">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right="48"/>
              <w:jc w:val="both"/>
            </w:pPr>
            <w:proofErr w:type="spellStart"/>
            <w:r w:rsidRPr="00692F18">
              <w:t>Шетел</w:t>
            </w:r>
            <w:proofErr w:type="spellEnd"/>
            <w:r w:rsidRPr="00692F18">
              <w:t xml:space="preserve"> </w:t>
            </w:r>
            <w:proofErr w:type="spellStart"/>
            <w:r w:rsidRPr="00692F18">
              <w:t>тілдерін</w:t>
            </w:r>
            <w:proofErr w:type="spellEnd"/>
            <w:r w:rsidRPr="00692F18">
              <w:t xml:space="preserve"> </w:t>
            </w:r>
            <w:proofErr w:type="spellStart"/>
            <w:r w:rsidRPr="00692F18">
              <w:t>білуі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snapToGrid w:val="0"/>
              <w:jc w:val="both"/>
              <w:rPr>
                <w:lang w:val="kk-KZ"/>
              </w:rPr>
            </w:pPr>
          </w:p>
        </w:tc>
      </w:tr>
      <w:tr w:rsidR="00331063" w:rsidRPr="00692F18" w:rsidTr="00C101D2">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jc w:val="both"/>
              <w:rPr>
                <w:lang w:val="kk-KZ"/>
              </w:rPr>
            </w:pPr>
          </w:p>
          <w:p w:rsidR="00331063" w:rsidRPr="00692F18" w:rsidRDefault="00331063" w:rsidP="00C101D2">
            <w:pPr>
              <w:widowControl/>
              <w:snapToGrid w:val="0"/>
              <w:jc w:val="both"/>
              <w:rPr>
                <w:lang w:val="kk-KZ"/>
              </w:rPr>
            </w:pPr>
          </w:p>
        </w:tc>
      </w:tr>
      <w:tr w:rsidR="00331063" w:rsidRPr="00692F18" w:rsidTr="00C101D2">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rPr>
                <w:color w:val="FF0000"/>
              </w:rPr>
            </w:pPr>
            <w:bookmarkStart w:id="8"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8"/>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біліктілік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jc w:val="center"/>
              <w:rPr>
                <w:color w:val="FF0000"/>
                <w:lang w:val="kk-KZ"/>
              </w:rPr>
            </w:pPr>
            <w:r w:rsidRPr="00692F18">
              <w:rPr>
                <w:color w:val="FF0000"/>
              </w:rPr>
              <w:br/>
            </w:r>
          </w:p>
        </w:tc>
      </w:tr>
      <w:tr w:rsidR="00331063" w:rsidRPr="00692F18" w:rsidTr="00C101D2">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кір</w:t>
            </w:r>
            <w:proofErr w:type="spell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331063" w:rsidRPr="00692F18" w:rsidRDefault="00331063" w:rsidP="00C101D2">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31063" w:rsidRPr="00692F18" w:rsidRDefault="00331063" w:rsidP="00C101D2">
            <w:pPr>
              <w:widowControl/>
              <w:spacing w:after="200" w:line="276" w:lineRule="auto"/>
              <w:jc w:val="center"/>
              <w:rPr>
                <w:rFonts w:eastAsia="Calibri"/>
                <w:lang w:val="kk-KZ" w:eastAsia="en-US"/>
              </w:rPr>
            </w:pPr>
          </w:p>
          <w:p w:rsidR="00331063" w:rsidRPr="00692F18" w:rsidRDefault="00331063" w:rsidP="00C101D2">
            <w:pPr>
              <w:widowControl/>
              <w:spacing w:after="200" w:line="276" w:lineRule="auto"/>
              <w:jc w:val="center"/>
              <w:rPr>
                <w:rFonts w:eastAsia="Calibri"/>
                <w:lang w:val="kk-KZ" w:eastAsia="en-US"/>
              </w:rPr>
            </w:pPr>
          </w:p>
          <w:p w:rsidR="00331063" w:rsidRPr="00692F18" w:rsidRDefault="00331063" w:rsidP="00C101D2">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үшiн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542"/>
              <w:contextualSpacing/>
            </w:pPr>
          </w:p>
        </w:tc>
      </w:tr>
      <w:tr w:rsidR="00331063" w:rsidRPr="00692F18" w:rsidTr="00C101D2">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31063" w:rsidRPr="00692F18" w:rsidRDefault="00331063" w:rsidP="00C101D2">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jc w:val="both"/>
              <w:rPr>
                <w:color w:val="FF0000"/>
                <w:lang w:val="kk-KZ"/>
              </w:rPr>
            </w:pPr>
          </w:p>
        </w:tc>
      </w:tr>
      <w:tr w:rsidR="00331063" w:rsidRPr="00692F18" w:rsidTr="00C101D2">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jc w:val="both"/>
              <w:rPr>
                <w:lang w:val="kk-KZ"/>
              </w:rPr>
            </w:pPr>
          </w:p>
          <w:p w:rsidR="00331063" w:rsidRPr="00692F18" w:rsidRDefault="00331063" w:rsidP="00C101D2">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331063" w:rsidRPr="00692F18" w:rsidRDefault="00331063" w:rsidP="00C101D2">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37"/>
              <w:contextualSpacing/>
              <w:rPr>
                <w:lang w:val="kk-KZ"/>
              </w:rPr>
            </w:pPr>
          </w:p>
        </w:tc>
      </w:tr>
      <w:tr w:rsidR="00331063" w:rsidRPr="00692F18" w:rsidTr="00C101D2">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center"/>
            </w:pPr>
            <w:r w:rsidRPr="00692F18">
              <w:t>ЕҢБЕК ЖОЛЫ / ТРУДОВАЯ ДЕЯТЕЛЬНОСТЬ</w:t>
            </w:r>
          </w:p>
        </w:tc>
      </w:tr>
      <w:tr w:rsidR="00331063" w:rsidRPr="00692F18" w:rsidTr="00C101D2">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331063" w:rsidRPr="00692F18" w:rsidTr="00C101D2">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rPr>
                <w:lang w:val="kk-KZ"/>
              </w:rPr>
            </w:pPr>
            <w:proofErr w:type="spellStart"/>
            <w:r w:rsidRPr="00692F18">
              <w:t>қабылданған</w:t>
            </w:r>
            <w:proofErr w:type="spellEnd"/>
            <w:r w:rsidRPr="00692F18">
              <w:t xml:space="preserve"> /</w:t>
            </w:r>
          </w:p>
          <w:p w:rsidR="00331063" w:rsidRPr="00692F18" w:rsidRDefault="00331063" w:rsidP="00C101D2">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331063" w:rsidRPr="00692F18" w:rsidRDefault="00331063" w:rsidP="00C101D2">
            <w:pPr>
              <w:widowControl/>
            </w:pPr>
          </w:p>
        </w:tc>
      </w:tr>
      <w:tr w:rsidR="00331063" w:rsidRPr="00692F18" w:rsidTr="00C101D2">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1063" w:rsidRPr="00692F18" w:rsidRDefault="00331063" w:rsidP="00C101D2">
            <w:pPr>
              <w:widowControl/>
              <w:spacing w:after="200"/>
              <w:ind w:left="45"/>
              <w:rPr>
                <w:rFonts w:eastAsia="Calibri"/>
                <w:lang w:val="kk-KZ" w:eastAsia="en-US"/>
              </w:rPr>
            </w:pPr>
          </w:p>
        </w:tc>
      </w:tr>
    </w:tbl>
    <w:p w:rsidR="00331063" w:rsidRPr="00692F18" w:rsidRDefault="00331063" w:rsidP="00331063">
      <w:pPr>
        <w:widowControl/>
        <w:spacing w:line="276" w:lineRule="auto"/>
        <w:jc w:val="both"/>
        <w:rPr>
          <w:lang w:val="kk-KZ"/>
        </w:rPr>
      </w:pPr>
      <w:bookmarkStart w:id="9" w:name="z44"/>
    </w:p>
    <w:p w:rsidR="00331063" w:rsidRPr="00692F18" w:rsidRDefault="00331063" w:rsidP="00331063">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331063" w:rsidRPr="00692F18" w:rsidRDefault="00331063" w:rsidP="00331063">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331063" w:rsidRPr="00692F18" w:rsidRDefault="00331063" w:rsidP="00331063">
      <w:pPr>
        <w:widowControl/>
        <w:spacing w:line="276" w:lineRule="auto"/>
        <w:jc w:val="both"/>
      </w:pPr>
      <w:bookmarkStart w:id="10" w:name="z45"/>
      <w:bookmarkEnd w:id="9"/>
      <w:r w:rsidRPr="00692F18">
        <w:t>  ______________________________________________________________</w:t>
      </w:r>
    </w:p>
    <w:p w:rsidR="00331063" w:rsidRPr="00692F18" w:rsidRDefault="00331063" w:rsidP="00331063">
      <w:pPr>
        <w:widowControl/>
        <w:spacing w:line="276" w:lineRule="auto"/>
        <w:jc w:val="both"/>
      </w:pPr>
      <w:bookmarkStart w:id="11" w:name="z46"/>
      <w:bookmarkEnd w:id="10"/>
      <w:r w:rsidRPr="00692F18">
        <w:t xml:space="preserve">      </w:t>
      </w:r>
      <w:proofErr w:type="spellStart"/>
      <w:r w:rsidRPr="00692F18">
        <w:t>тегi</w:t>
      </w:r>
      <w:proofErr w:type="spell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331063" w:rsidRPr="008F007C" w:rsidRDefault="00331063" w:rsidP="00331063">
      <w:pPr>
        <w:widowControl/>
        <w:spacing w:line="276" w:lineRule="auto"/>
        <w:jc w:val="both"/>
        <w:rPr>
          <w:sz w:val="24"/>
          <w:szCs w:val="24"/>
          <w:lang w:val="kk-KZ"/>
        </w:rPr>
      </w:pPr>
      <w:bookmarkStart w:id="12" w:name="z47"/>
      <w:bookmarkEnd w:id="11"/>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2"/>
    </w:p>
    <w:p w:rsidR="00331063" w:rsidRPr="00F057AE" w:rsidRDefault="00331063" w:rsidP="00F057AE">
      <w:pPr>
        <w:tabs>
          <w:tab w:val="left" w:pos="0"/>
        </w:tabs>
        <w:jc w:val="both"/>
        <w:rPr>
          <w:b/>
          <w:i/>
          <w:iCs/>
          <w:sz w:val="23"/>
          <w:szCs w:val="23"/>
          <w:lang w:val="kk-KZ"/>
        </w:rPr>
      </w:pPr>
    </w:p>
    <w:sectPr w:rsidR="00331063" w:rsidRPr="00F05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D0196"/>
    <w:multiLevelType w:val="hybridMultilevel"/>
    <w:tmpl w:val="95D471DC"/>
    <w:lvl w:ilvl="0" w:tplc="D1E25A96">
      <w:start w:val="1"/>
      <w:numFmt w:val="decimal"/>
      <w:lvlText w:val="%1."/>
      <w:lvlJc w:val="left"/>
      <w:pPr>
        <w:ind w:left="786"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0B"/>
    <w:rsid w:val="0021760B"/>
    <w:rsid w:val="00331063"/>
    <w:rsid w:val="00387F8B"/>
    <w:rsid w:val="005172C0"/>
    <w:rsid w:val="00A034CB"/>
    <w:rsid w:val="00E545BD"/>
    <w:rsid w:val="00F057AE"/>
    <w:rsid w:val="00F8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E220"/>
  <w15:chartTrackingRefBased/>
  <w15:docId w15:val="{4DC23583-B622-4BE8-8206-65DE1C18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7AE"/>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7AE"/>
    <w:pPr>
      <w:ind w:left="720"/>
      <w:contextualSpacing/>
    </w:pPr>
  </w:style>
  <w:style w:type="paragraph" w:styleId="a4">
    <w:name w:val="Balloon Text"/>
    <w:basedOn w:val="a"/>
    <w:link w:val="a5"/>
    <w:uiPriority w:val="99"/>
    <w:semiHidden/>
    <w:unhideWhenUsed/>
    <w:rsid w:val="00387F8B"/>
    <w:rPr>
      <w:rFonts w:ascii="Segoe UI" w:hAnsi="Segoe UI" w:cs="Segoe UI"/>
      <w:sz w:val="18"/>
      <w:szCs w:val="18"/>
    </w:rPr>
  </w:style>
  <w:style w:type="character" w:customStyle="1" w:styleId="a5">
    <w:name w:val="Текст выноски Знак"/>
    <w:basedOn w:val="a0"/>
    <w:link w:val="a4"/>
    <w:uiPriority w:val="99"/>
    <w:semiHidden/>
    <w:rsid w:val="00387F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1832</Words>
  <Characters>10444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Нургалиева Тогжан</dc:creator>
  <cp:keywords/>
  <dc:description/>
  <cp:lastModifiedBy>Нургалиева Тогжан</cp:lastModifiedBy>
  <cp:revision>8</cp:revision>
  <cp:lastPrinted>2023-03-14T05:40:00Z</cp:lastPrinted>
  <dcterms:created xsi:type="dcterms:W3CDTF">2023-03-14T03:28:00Z</dcterms:created>
  <dcterms:modified xsi:type="dcterms:W3CDTF">2023-03-14T08:29:00Z</dcterms:modified>
</cp:coreProperties>
</file>