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724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48840FFF" w14:textId="77777777" w:rsidTr="00EF4EB1">
        <w:trPr>
          <w:trHeight w:val="2183"/>
        </w:trPr>
        <w:tc>
          <w:tcPr>
            <w:tcW w:w="4426" w:type="dxa"/>
          </w:tcPr>
          <w:p w14:paraId="25E27C1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CBE63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F06ADB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2E426EC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5A10F2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ECF27DB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C38CA7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9BCCD4B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B1C6C6B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03E7E" wp14:editId="5E5A2C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D3BC7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C782B3A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91F083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468A1B83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B4E5704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6D19E8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460BA91" wp14:editId="4DE2174E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F87B0D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539941D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97EAA7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B5F8D1F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2BB5C6F0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779DB582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84931A3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B022C55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0D6B84EF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70D7864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17487B77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2B533F5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0C9732E5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F883C75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0D668C05" w14:textId="77777777" w:rsidR="0034331F" w:rsidRDefault="0034331F" w:rsidP="0034331F"/>
    <w:p w14:paraId="32166240" w14:textId="77777777" w:rsidR="0034331F" w:rsidRDefault="0034331F" w:rsidP="0034331F"/>
    <w:p w14:paraId="1FC40133" w14:textId="77777777" w:rsidR="0034331F" w:rsidRDefault="0034331F"/>
    <w:p w14:paraId="3D6ED419" w14:textId="504FE833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248BD73A" w14:textId="77777777" w:rsidR="00596611" w:rsidRDefault="00596611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22471049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1B4890C5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49E69DA6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F3AB91B" w14:textId="61A0C6BE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C16E1E" w:rsidRPr="00C16E1E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szCs w:val="28"/>
          <w:lang w:val="ru-RU"/>
        </w:rPr>
        <w:t>признан банкротом.</w:t>
      </w:r>
    </w:p>
    <w:p w14:paraId="7ADC0571" w14:textId="0F6F0142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17062B" w:rsidRPr="0017062B">
        <w:rPr>
          <w:szCs w:val="28"/>
          <w:lang w:val="ru-RU"/>
        </w:rPr>
        <w:t>338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</w:t>
      </w:r>
      <w:r w:rsidR="00DE4CCA">
        <w:rPr>
          <w:szCs w:val="28"/>
        </w:rPr>
        <w:t>1</w:t>
      </w:r>
      <w:r w:rsidRPr="006271C7">
        <w:rPr>
          <w:szCs w:val="28"/>
        </w:rPr>
        <w:t xml:space="preserve"> </w:t>
      </w:r>
      <w:r w:rsidR="0017062B">
        <w:rPr>
          <w:szCs w:val="28"/>
        </w:rPr>
        <w:t>июня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17062B">
        <w:rPr>
          <w:szCs w:val="28"/>
        </w:rPr>
        <w:t>4</w:t>
      </w:r>
      <w:r w:rsidRPr="006271C7">
        <w:rPr>
          <w:szCs w:val="28"/>
          <w:lang w:val="ru-RU"/>
        </w:rPr>
        <w:t xml:space="preserve"> года банкротным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C16E1E" w:rsidRPr="00C16E1E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 xml:space="preserve">» </w:t>
      </w:r>
      <w:r w:rsidRPr="006271C7">
        <w:rPr>
          <w:szCs w:val="28"/>
          <w:lang w:val="ru-RU"/>
        </w:rPr>
        <w:t>назначен</w:t>
      </w:r>
      <w:r w:rsidR="00783D48">
        <w:rPr>
          <w:szCs w:val="28"/>
          <w:lang w:val="ru-RU"/>
        </w:rPr>
        <w:t>а</w:t>
      </w:r>
      <w:r w:rsidR="00D75A22">
        <w:rPr>
          <w:szCs w:val="28"/>
          <w:lang w:val="ru-RU"/>
        </w:rPr>
        <w:t xml:space="preserve"> </w:t>
      </w:r>
      <w:r w:rsidR="007539BC" w:rsidRPr="007539BC">
        <w:rPr>
          <w:rFonts w:eastAsia="Calibri"/>
          <w:szCs w:val="28"/>
          <w:lang w:eastAsia="en-US"/>
        </w:rPr>
        <w:t>Карипжанова Сауле Баяновна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65C9A893" w14:textId="43E462A2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 xml:space="preserve">На основании протокола собрания кредиторов </w:t>
      </w:r>
      <w:r w:rsidR="00BA38D5">
        <w:rPr>
          <w:szCs w:val="28"/>
          <w:lang w:val="ru-RU"/>
        </w:rPr>
        <w:t>№</w:t>
      </w:r>
      <w:r w:rsidR="005B10DA">
        <w:rPr>
          <w:szCs w:val="28"/>
          <w:lang w:val="ru-RU"/>
        </w:rPr>
        <w:t>4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5B10DA">
        <w:rPr>
          <w:szCs w:val="28"/>
        </w:rPr>
        <w:t>30</w:t>
      </w:r>
      <w:r w:rsidRPr="006271C7">
        <w:rPr>
          <w:szCs w:val="28"/>
          <w:lang w:val="ru-RU"/>
        </w:rPr>
        <w:t xml:space="preserve"> </w:t>
      </w:r>
      <w:r w:rsidR="00F15088">
        <w:rPr>
          <w:szCs w:val="28"/>
          <w:lang w:val="ru-RU"/>
        </w:rPr>
        <w:t>окт</w:t>
      </w:r>
      <w:r w:rsidR="00D75A22">
        <w:rPr>
          <w:szCs w:val="28"/>
          <w:lang w:val="ru-RU"/>
        </w:rPr>
        <w:t>ября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14:paraId="0454F83B" w14:textId="06DD03A5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7539BC" w:rsidRPr="007539BC">
        <w:rPr>
          <w:rFonts w:eastAsia="Calibri"/>
          <w:szCs w:val="28"/>
          <w:lang w:eastAsia="en-US"/>
        </w:rPr>
        <w:t>Карипжанов</w:t>
      </w:r>
      <w:r w:rsidR="007539BC">
        <w:rPr>
          <w:rFonts w:eastAsia="Calibri"/>
          <w:szCs w:val="28"/>
          <w:lang w:eastAsia="en-US"/>
        </w:rPr>
        <w:t>у</w:t>
      </w:r>
      <w:r w:rsidR="007539BC" w:rsidRPr="007539BC">
        <w:rPr>
          <w:rFonts w:eastAsia="Calibri"/>
          <w:szCs w:val="28"/>
          <w:lang w:eastAsia="en-US"/>
        </w:rPr>
        <w:t xml:space="preserve"> Сауле Баяновн</w:t>
      </w:r>
      <w:r w:rsidR="007539BC">
        <w:rPr>
          <w:rFonts w:eastAsia="Calibri"/>
          <w:szCs w:val="28"/>
          <w:lang w:eastAsia="en-US"/>
        </w:rPr>
        <w:t>у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C16E1E" w:rsidRPr="00C16E1E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>»</w:t>
      </w:r>
      <w:r w:rsidRPr="006271C7">
        <w:rPr>
          <w:szCs w:val="28"/>
        </w:rPr>
        <w:t>.</w:t>
      </w:r>
    </w:p>
    <w:p w14:paraId="4AC3A754" w14:textId="6DA39CF9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</w:t>
      </w:r>
      <w:r w:rsidR="00F15088">
        <w:rPr>
          <w:rFonts w:eastAsia="Calibri"/>
          <w:szCs w:val="28"/>
        </w:rPr>
        <w:t>«</w:t>
      </w:r>
      <w:r w:rsidR="00C16E1E" w:rsidRPr="00C16E1E">
        <w:rPr>
          <w:rFonts w:eastAsia="Calibri"/>
          <w:szCs w:val="28"/>
        </w:rPr>
        <w:t>AGS Build Group</w:t>
      </w:r>
      <w:r w:rsidR="00F15088">
        <w:rPr>
          <w:rFonts w:eastAsia="Calibri"/>
          <w:szCs w:val="28"/>
        </w:rPr>
        <w:t>»</w:t>
      </w:r>
      <w:r w:rsidRPr="006271C7">
        <w:rPr>
          <w:szCs w:val="28"/>
          <w:lang w:val="ru-RU"/>
        </w:rPr>
        <w:t xml:space="preserve">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4EF72EB0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7BC6E25C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17E6EE1E" w14:textId="56B1BF5A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</w:t>
      </w:r>
      <w:r w:rsidR="00DE4CCA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>Настоящий приказ вступает в силу со дня подписания.</w:t>
      </w:r>
    </w:p>
    <w:p w14:paraId="1149B0C5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30F2E10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0866F402" w14:textId="6935F981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 xml:space="preserve">Заместитель руководителя                                                </w:t>
      </w:r>
      <w:r w:rsidR="00DE4CCA">
        <w:rPr>
          <w:b/>
          <w:szCs w:val="28"/>
        </w:rPr>
        <w:t>Ғ</w:t>
      </w:r>
      <w:r w:rsidR="00DE4CCA" w:rsidRPr="0022765C">
        <w:rPr>
          <w:b/>
          <w:szCs w:val="28"/>
        </w:rPr>
        <w:t xml:space="preserve">. </w:t>
      </w:r>
      <w:r w:rsidR="00DE4CCA">
        <w:rPr>
          <w:b/>
          <w:szCs w:val="28"/>
        </w:rPr>
        <w:t>Амангелді</w:t>
      </w:r>
    </w:p>
    <w:p w14:paraId="70AB9C2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02939E68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10:20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17:21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F4349"/>
    <w:rsid w:val="0017062B"/>
    <w:rsid w:val="001E0886"/>
    <w:rsid w:val="0034331F"/>
    <w:rsid w:val="004318AA"/>
    <w:rsid w:val="00596611"/>
    <w:rsid w:val="005B10DA"/>
    <w:rsid w:val="00624654"/>
    <w:rsid w:val="006271C7"/>
    <w:rsid w:val="00651BF6"/>
    <w:rsid w:val="007539BC"/>
    <w:rsid w:val="00783D48"/>
    <w:rsid w:val="00827E51"/>
    <w:rsid w:val="008A137C"/>
    <w:rsid w:val="00AB2E30"/>
    <w:rsid w:val="00AC7319"/>
    <w:rsid w:val="00BA38D5"/>
    <w:rsid w:val="00C16E1E"/>
    <w:rsid w:val="00CA5134"/>
    <w:rsid w:val="00D75A22"/>
    <w:rsid w:val="00DE4CCA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6B6"/>
  <w15:docId w15:val="{8F6C4FBF-5037-4C27-BD1F-7D4604C6B6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22" Type="http://schemas.openxmlformats.org/officeDocument/2006/relationships/image" Target="media/image92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13</cp:revision>
  <dcterms:created xsi:type="dcterms:W3CDTF">2022-12-08T09:19:00Z</dcterms:created>
  <dcterms:modified xsi:type="dcterms:W3CDTF">2024-11-11T04:42:00Z</dcterms:modified>
</cp:coreProperties>
</file>