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696 от 01.11.2024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211D5613" w14:textId="77777777" w:rsidTr="00AC7319">
        <w:trPr>
          <w:trHeight w:val="2183"/>
        </w:trPr>
        <w:tc>
          <w:tcPr>
            <w:tcW w:w="4426" w:type="dxa"/>
          </w:tcPr>
          <w:p w14:paraId="507B2866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FC9B68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186B70D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CD3E8B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1894098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023D5CEE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0722B96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A2E8A7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4681F778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D65595" wp14:editId="759E18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BFEB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2FF8CC4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0C7EA56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3075A263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2BE382D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1F2189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D210149" wp14:editId="063B378C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F56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7F58B9C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9DB74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313829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E84CEB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7FC0F3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0BE16431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0CD54C9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403A8A92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20E2DDEE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3A68B39A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5DBEE10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7ECAB6D4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1D4F08E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7BCC3F" w14:textId="77777777" w:rsidR="00AC7319" w:rsidRDefault="00AC7319" w:rsidP="00AC7319"/>
    <w:p w14:paraId="115799AE" w14:textId="77777777" w:rsidR="00B73753" w:rsidRDefault="00020BCC"/>
    <w:p w14:paraId="68AF6760" w14:textId="77777777" w:rsidR="0034331F" w:rsidRDefault="0034331F"/>
    <w:p w14:paraId="2C1DAC70" w14:textId="77777777" w:rsidR="0034331F" w:rsidRDefault="0034331F"/>
    <w:p w14:paraId="096D0102" w14:textId="77777777" w:rsidR="0034331F" w:rsidRDefault="0034331F"/>
    <w:p w14:paraId="35CC65AC" w14:textId="77777777" w:rsidR="0034331F" w:rsidRDefault="0034331F"/>
    <w:p w14:paraId="7D6536F2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 xml:space="preserve">Банкроттық басқарушыны </w:t>
      </w:r>
    </w:p>
    <w:p w14:paraId="2EF9DC59" w14:textId="77777777" w:rsidR="0034331F" w:rsidRPr="00546548" w:rsidRDefault="0034331F" w:rsidP="0034331F">
      <w:pPr>
        <w:keepNext/>
        <w:tabs>
          <w:tab w:val="left" w:pos="708"/>
        </w:tabs>
        <w:ind w:firstLine="567"/>
        <w:jc w:val="both"/>
        <w:outlineLvl w:val="4"/>
        <w:rPr>
          <w:b/>
          <w:szCs w:val="28"/>
        </w:rPr>
      </w:pPr>
      <w:r w:rsidRPr="00546548">
        <w:rPr>
          <w:b/>
          <w:szCs w:val="28"/>
        </w:rPr>
        <w:t>тағайындау туралы</w:t>
      </w:r>
    </w:p>
    <w:p w14:paraId="428714AE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53312297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</w:p>
    <w:p w14:paraId="1F08CA5B" w14:textId="2B6D383C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«Оңалту және банкроттық туралы» Қазақстан Республикасының                  2014 жылғы 7 наурыздағы  №176-V Заңына (</w:t>
      </w:r>
      <w:r w:rsidRPr="00546548">
        <w:rPr>
          <w:rFonts w:eastAsia="Calibri"/>
          <w:bCs/>
          <w:szCs w:val="28"/>
        </w:rPr>
        <w:t>б</w:t>
      </w:r>
      <w:r w:rsidRPr="00546548">
        <w:rPr>
          <w:rFonts w:eastAsia="Calibri"/>
          <w:szCs w:val="28"/>
        </w:rPr>
        <w:t xml:space="preserve">ұдан әрі - Заң) және  </w:t>
      </w:r>
      <w:r>
        <w:rPr>
          <w:rFonts w:eastAsia="Calibri"/>
          <w:szCs w:val="28"/>
        </w:rPr>
        <w:t>кредиторлар жиналысының 2024</w:t>
      </w:r>
      <w:r w:rsidRPr="0000335C">
        <w:rPr>
          <w:rFonts w:eastAsia="Calibri"/>
          <w:szCs w:val="28"/>
        </w:rPr>
        <w:t xml:space="preserve"> жылғы </w:t>
      </w:r>
      <w:r w:rsidR="00212DDD" w:rsidRPr="00212DDD">
        <w:rPr>
          <w:rFonts w:eastAsia="Calibri"/>
          <w:szCs w:val="28"/>
          <w:lang w:eastAsia="en-US"/>
        </w:rPr>
        <w:t>17</w:t>
      </w:r>
      <w:r w:rsidR="00046850" w:rsidRPr="006271C7">
        <w:rPr>
          <w:rFonts w:eastAsia="Calibri"/>
          <w:szCs w:val="28"/>
          <w:lang w:eastAsia="en-US"/>
        </w:rPr>
        <w:t xml:space="preserve"> </w:t>
      </w:r>
      <w:r w:rsidR="00046850">
        <w:rPr>
          <w:rFonts w:eastAsia="Calibri"/>
          <w:szCs w:val="28"/>
        </w:rPr>
        <w:t>қ</w:t>
      </w:r>
      <w:r w:rsidR="00526F01">
        <w:rPr>
          <w:rFonts w:eastAsia="Calibri"/>
          <w:szCs w:val="28"/>
        </w:rPr>
        <w:t>азандағы</w:t>
      </w:r>
      <w:r w:rsidR="00046850" w:rsidRPr="00BA38D5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</w:rPr>
        <w:t>№</w:t>
      </w:r>
      <w:r w:rsidR="00212DDD" w:rsidRPr="00212DDD">
        <w:rPr>
          <w:rFonts w:eastAsia="Calibri"/>
          <w:szCs w:val="28"/>
        </w:rPr>
        <w:t>1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хаттамасының</w:t>
      </w:r>
      <w:r>
        <w:rPr>
          <w:rFonts w:eastAsia="Calibri"/>
          <w:szCs w:val="28"/>
        </w:rPr>
        <w:t xml:space="preserve"> </w:t>
      </w:r>
      <w:r w:rsidRPr="0000335C">
        <w:rPr>
          <w:rFonts w:eastAsia="Calibri"/>
          <w:szCs w:val="28"/>
        </w:rPr>
        <w:t>негізінде</w:t>
      </w:r>
      <w:r>
        <w:rPr>
          <w:rFonts w:eastAsia="Calibri"/>
          <w:szCs w:val="28"/>
        </w:rPr>
        <w:t xml:space="preserve"> </w:t>
      </w:r>
      <w:r w:rsidRPr="00FC3A8D">
        <w:rPr>
          <w:rFonts w:eastAsia="Calibri"/>
          <w:b/>
          <w:szCs w:val="28"/>
        </w:rPr>
        <w:t>БҰЙЫРАМЫН:</w:t>
      </w:r>
    </w:p>
    <w:p w14:paraId="2F47D42F" w14:textId="0155CC7E" w:rsidR="0034331F" w:rsidRPr="00546548" w:rsidRDefault="0034331F" w:rsidP="00020BCC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Pr="00652CBA">
        <w:rPr>
          <w:rFonts w:eastAsia="Calibri"/>
          <w:szCs w:val="28"/>
        </w:rPr>
        <w:t xml:space="preserve">. </w:t>
      </w:r>
      <w:r w:rsidR="00526F01" w:rsidRPr="00041E08">
        <w:rPr>
          <w:rFonts w:eastAsia="Calibri"/>
          <w:szCs w:val="28"/>
        </w:rPr>
        <w:t>«</w:t>
      </w:r>
      <w:r w:rsidR="00212DDD" w:rsidRPr="00212DDD">
        <w:rPr>
          <w:rFonts w:eastAsia="Calibri"/>
          <w:szCs w:val="28"/>
        </w:rPr>
        <w:t>Belvedere KZ</w:t>
      </w:r>
      <w:r>
        <w:rPr>
          <w:rFonts w:eastAsia="Calibri"/>
          <w:szCs w:val="28"/>
        </w:rPr>
        <w:t xml:space="preserve">» ЖШС </w:t>
      </w:r>
      <w:r>
        <w:rPr>
          <w:szCs w:val="28"/>
        </w:rPr>
        <w:t>Б</w:t>
      </w:r>
      <w:r w:rsidRPr="0094562E">
        <w:rPr>
          <w:szCs w:val="28"/>
        </w:rPr>
        <w:t xml:space="preserve">СН </w:t>
      </w:r>
      <w:r w:rsidR="00212DDD" w:rsidRPr="00212DDD">
        <w:rPr>
          <w:rFonts w:eastAsia="Calibri"/>
          <w:szCs w:val="28"/>
        </w:rPr>
        <w:t xml:space="preserve">070640015616 </w:t>
      </w:r>
      <w:r w:rsidRPr="007E241E">
        <w:rPr>
          <w:rFonts w:eastAsia="Calibri"/>
          <w:szCs w:val="28"/>
        </w:rPr>
        <w:t xml:space="preserve">банкроттық басқарушысы болып </w:t>
      </w:r>
      <w:r w:rsidR="00020BCC">
        <w:rPr>
          <w:rFonts w:eastAsia="Calibri"/>
          <w:szCs w:val="28"/>
        </w:rPr>
        <w:t>Шалабаев Асхат Дюсенбекович</w:t>
      </w:r>
      <w:r w:rsidR="00020BC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т</w:t>
      </w:r>
      <w:r w:rsidRPr="007E241E">
        <w:rPr>
          <w:rFonts w:eastAsia="Calibri"/>
          <w:szCs w:val="28"/>
        </w:rPr>
        <w:t>ағайындалсын</w:t>
      </w:r>
      <w:r w:rsidRPr="00546548">
        <w:rPr>
          <w:rFonts w:eastAsia="Calibri"/>
          <w:szCs w:val="28"/>
        </w:rPr>
        <w:t>.</w:t>
      </w:r>
      <w:r w:rsidR="00020BCC" w:rsidRPr="00020BCC">
        <w:rPr>
          <w:rFonts w:eastAsia="Calibri"/>
          <w:szCs w:val="28"/>
        </w:rPr>
        <w:t xml:space="preserve"> </w:t>
      </w:r>
    </w:p>
    <w:p w14:paraId="71A3E1B8" w14:textId="51263E52" w:rsidR="0034331F" w:rsidRPr="00546548" w:rsidRDefault="0034331F" w:rsidP="0034331F">
      <w:pPr>
        <w:tabs>
          <w:tab w:val="left" w:pos="0"/>
        </w:tabs>
        <w:ind w:firstLine="567"/>
        <w:jc w:val="both"/>
        <w:rPr>
          <w:szCs w:val="28"/>
        </w:rPr>
      </w:pPr>
      <w:r w:rsidRPr="00546548">
        <w:rPr>
          <w:szCs w:val="28"/>
        </w:rPr>
        <w:t>2.</w:t>
      </w:r>
      <w:r>
        <w:rPr>
          <w:szCs w:val="28"/>
        </w:rPr>
        <w:t xml:space="preserve"> </w:t>
      </w:r>
      <w:r w:rsidRPr="00546548">
        <w:rPr>
          <w:szCs w:val="28"/>
        </w:rPr>
        <w:t xml:space="preserve">Заңның талаптарына сәйкес </w:t>
      </w:r>
      <w:r w:rsidR="00020BCC">
        <w:rPr>
          <w:rFonts w:eastAsia="Calibri"/>
          <w:szCs w:val="28"/>
        </w:rPr>
        <w:t>Шалабаев Асхат Дюсенбекович</w:t>
      </w:r>
      <w:r w:rsidR="00A44947">
        <w:rPr>
          <w:rFonts w:eastAsia="Calibri"/>
          <w:szCs w:val="28"/>
        </w:rPr>
        <w:t xml:space="preserve">қа </w:t>
      </w:r>
      <w:r w:rsidRPr="00546548">
        <w:rPr>
          <w:szCs w:val="28"/>
        </w:rPr>
        <w:t>банкроттық басқарушының</w:t>
      </w:r>
      <w:r>
        <w:rPr>
          <w:szCs w:val="28"/>
        </w:rPr>
        <w:t xml:space="preserve"> міндеттерін атқару жүктелсін.</w:t>
      </w:r>
    </w:p>
    <w:p w14:paraId="37173719" w14:textId="79132DB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Банкроттық басқарушы</w:t>
      </w:r>
      <w:r w:rsidRPr="00D83F4F">
        <w:rPr>
          <w:rFonts w:eastAsia="Calibri"/>
          <w:color w:val="000000" w:themeColor="text1"/>
          <w:szCs w:val="28"/>
        </w:rPr>
        <w:t xml:space="preserve"> </w:t>
      </w:r>
      <w:r w:rsidR="00020BCC">
        <w:rPr>
          <w:rFonts w:eastAsia="Calibri"/>
          <w:szCs w:val="28"/>
        </w:rPr>
        <w:t>Шалабаев Асхат Дюсенбекович</w:t>
      </w:r>
      <w:r w:rsidR="00020BCC">
        <w:rPr>
          <w:rFonts w:eastAsia="Calibri"/>
          <w:szCs w:val="28"/>
        </w:rPr>
        <w:t xml:space="preserve"> </w:t>
      </w:r>
      <w:r w:rsidRPr="00546548">
        <w:rPr>
          <w:rFonts w:eastAsia="Calibri"/>
          <w:szCs w:val="28"/>
        </w:rPr>
        <w:t>Заңның 89-бабындағы талаптардың орындалуын қамтамасыз етсін.</w:t>
      </w:r>
    </w:p>
    <w:p w14:paraId="10A97940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 xml:space="preserve">4. Осы бұйрықтың орындалуын бақылау </w:t>
      </w:r>
      <w:r>
        <w:rPr>
          <w:szCs w:val="28"/>
        </w:rPr>
        <w:t>Астана</w:t>
      </w:r>
      <w:r w:rsidRPr="00546548">
        <w:rPr>
          <w:szCs w:val="28"/>
        </w:rPr>
        <w:t xml:space="preserve"> қаласы бойынша Мемлекеттік кірістер департаментінің</w:t>
      </w:r>
      <w:r w:rsidRPr="00546548">
        <w:rPr>
          <w:rFonts w:eastAsia="Calibri"/>
          <w:szCs w:val="28"/>
        </w:rPr>
        <w:t xml:space="preserve"> </w:t>
      </w:r>
      <w:r w:rsidRPr="001818C1">
        <w:rPr>
          <w:rFonts w:eastAsia="Calibri"/>
          <w:szCs w:val="28"/>
        </w:rPr>
        <w:t xml:space="preserve">Дәрменсіз борышкерлермен жұмыс </w:t>
      </w:r>
      <w:r w:rsidRPr="00546548">
        <w:rPr>
          <w:rFonts w:eastAsia="Calibri"/>
          <w:szCs w:val="28"/>
        </w:rPr>
        <w:t>басқармасының басшысы</w:t>
      </w:r>
      <w:r>
        <w:rPr>
          <w:rFonts w:eastAsia="Calibri"/>
          <w:szCs w:val="28"/>
        </w:rPr>
        <w:t xml:space="preserve">на </w:t>
      </w:r>
      <w:r w:rsidRPr="00546548">
        <w:rPr>
          <w:rFonts w:eastAsia="Calibri"/>
          <w:szCs w:val="28"/>
        </w:rPr>
        <w:t xml:space="preserve">жүктелсін. </w:t>
      </w:r>
    </w:p>
    <w:p w14:paraId="509D4472" w14:textId="77777777" w:rsidR="0034331F" w:rsidRPr="00546548" w:rsidRDefault="0034331F" w:rsidP="0034331F">
      <w:pPr>
        <w:tabs>
          <w:tab w:val="left" w:pos="708"/>
        </w:tabs>
        <w:ind w:firstLine="567"/>
        <w:jc w:val="both"/>
        <w:rPr>
          <w:rFonts w:eastAsia="Calibri"/>
          <w:szCs w:val="28"/>
        </w:rPr>
      </w:pPr>
      <w:r w:rsidRPr="00546548">
        <w:rPr>
          <w:rFonts w:eastAsia="Calibri"/>
          <w:szCs w:val="28"/>
        </w:rPr>
        <w:t>5. Осы бұйрық қол қойылған күннен бастап күшіне енеді.</w:t>
      </w:r>
    </w:p>
    <w:p w14:paraId="3C57AC18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0A71F707" w14:textId="77777777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b/>
          <w:szCs w:val="28"/>
        </w:rPr>
      </w:pPr>
    </w:p>
    <w:p w14:paraId="511E8702" w14:textId="779093CC" w:rsidR="0034331F" w:rsidRPr="00546548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  <w:r w:rsidRPr="0022765C">
        <w:rPr>
          <w:b/>
          <w:szCs w:val="28"/>
        </w:rPr>
        <w:t>Басшының орынбасары</w:t>
      </w:r>
      <w:r w:rsidRPr="0022765C">
        <w:rPr>
          <w:b/>
          <w:szCs w:val="28"/>
        </w:rPr>
        <w:tab/>
        <w:t xml:space="preserve">                               </w:t>
      </w:r>
      <w:r w:rsidR="003258C9">
        <w:rPr>
          <w:b/>
          <w:szCs w:val="28"/>
        </w:rPr>
        <w:t xml:space="preserve"> </w:t>
      </w:r>
      <w:r w:rsidRPr="0022765C">
        <w:rPr>
          <w:b/>
          <w:szCs w:val="28"/>
        </w:rPr>
        <w:t xml:space="preserve">              </w:t>
      </w:r>
      <w:r w:rsidR="003258C9">
        <w:rPr>
          <w:b/>
          <w:szCs w:val="28"/>
        </w:rPr>
        <w:t>Ғ</w:t>
      </w:r>
      <w:r w:rsidRPr="0022765C">
        <w:rPr>
          <w:b/>
          <w:szCs w:val="28"/>
        </w:rPr>
        <w:t xml:space="preserve">. </w:t>
      </w:r>
      <w:r w:rsidR="003258C9">
        <w:rPr>
          <w:b/>
          <w:szCs w:val="28"/>
        </w:rPr>
        <w:t>Амангелді</w:t>
      </w:r>
    </w:p>
    <w:p w14:paraId="1B2E2BCC" w14:textId="77777777" w:rsidR="0034331F" w:rsidRDefault="0034331F" w:rsidP="0034331F">
      <w:pPr>
        <w:tabs>
          <w:tab w:val="left" w:pos="708"/>
        </w:tabs>
        <w:ind w:firstLine="567"/>
        <w:rPr>
          <w:rFonts w:eastAsia="Calibri"/>
          <w:szCs w:val="28"/>
        </w:rPr>
      </w:pPr>
    </w:p>
    <w:p w14:paraId="5553034E" w14:textId="77777777" w:rsidR="0034331F" w:rsidRDefault="0034331F" w:rsidP="0034331F">
      <w:pPr>
        <w:pStyle w:val="a5"/>
        <w:spacing w:before="0" w:beforeAutospacing="0" w:after="0" w:afterAutospacing="0"/>
        <w:rPr>
          <w:lang w:val="kk-KZ"/>
        </w:rPr>
      </w:pPr>
    </w:p>
    <w:p w14:paraId="6CB2AB23" w14:textId="77777777" w:rsidR="0034331F" w:rsidRDefault="0034331F"/>
    <w:p w14:paraId="1D5C5BD2" w14:textId="77777777" w:rsidR="0034331F" w:rsidRDefault="0034331F"/>
    <w:p w14:paraId="7B3B55BC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31.10.2024 11:59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31.10.2024 14:25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31.10.2024 14:51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01.11.2024 15:01.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0BCC"/>
    <w:rsid w:val="000233CF"/>
    <w:rsid w:val="00046850"/>
    <w:rsid w:val="000F4349"/>
    <w:rsid w:val="001E0886"/>
    <w:rsid w:val="00212DDD"/>
    <w:rsid w:val="003258C9"/>
    <w:rsid w:val="0034331F"/>
    <w:rsid w:val="003651E5"/>
    <w:rsid w:val="004318AA"/>
    <w:rsid w:val="00526F01"/>
    <w:rsid w:val="00624654"/>
    <w:rsid w:val="008A137C"/>
    <w:rsid w:val="00A44947"/>
    <w:rsid w:val="00AC7319"/>
    <w:rsid w:val="00CA5134"/>
    <w:rsid w:val="00D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197"/>
  <w15:docId w15:val="{CE5E3F63-7AAA-4D42-AD12-EE3F31C5EF9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0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39" Type="http://schemas.openxmlformats.org/officeDocument/2006/relationships/image" Target="media/image93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11</cp:revision>
  <dcterms:created xsi:type="dcterms:W3CDTF">2022-12-08T09:19:00Z</dcterms:created>
  <dcterms:modified xsi:type="dcterms:W3CDTF">2024-10-22T10:59:00Z</dcterms:modified>
</cp:coreProperties>
</file>