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9027D" w14:textId="77777777" w:rsidR="001E7DE5" w:rsidRPr="00372428" w:rsidRDefault="001E7DE5" w:rsidP="001E7DE5">
      <w:pPr>
        <w:pStyle w:val="20"/>
        <w:shd w:val="clear" w:color="auto" w:fill="auto"/>
        <w:spacing w:line="240" w:lineRule="auto"/>
        <w:jc w:val="right"/>
        <w:rPr>
          <w:sz w:val="24"/>
          <w:szCs w:val="24"/>
          <w:lang w:val="kk-KZ"/>
        </w:rPr>
      </w:pPr>
    </w:p>
    <w:p w14:paraId="0C416668" w14:textId="77777777" w:rsidR="00FB7986" w:rsidRPr="002F40A5" w:rsidRDefault="00FB7986" w:rsidP="00FB7986">
      <w:pPr>
        <w:pStyle w:val="30"/>
        <w:shd w:val="clear" w:color="auto" w:fill="auto"/>
        <w:spacing w:before="0" w:line="240" w:lineRule="auto"/>
        <w:ind w:left="1140" w:firstLine="160"/>
        <w:jc w:val="center"/>
        <w:rPr>
          <w:sz w:val="24"/>
          <w:szCs w:val="24"/>
          <w:lang w:val="kk-KZ"/>
        </w:rPr>
      </w:pPr>
      <w:r w:rsidRPr="002F40A5">
        <w:rPr>
          <w:sz w:val="24"/>
          <w:szCs w:val="24"/>
          <w:lang w:val="kk-KZ"/>
        </w:rPr>
        <w:t>Қазақстан Республикасы Қаржы министрлігінің Мемлекеттік кірістер департаментінің Астана қаласы сыбайлас жемқорлық тәуекелдерін ішкі талдау нәтижелері бойынша анықталған сыбайлас жемқорлық құқық бұзушылықтар жасауға ықпал ететін себептер мен жағдайларды жою жөніндегі</w:t>
      </w:r>
    </w:p>
    <w:p w14:paraId="440253F6" w14:textId="77777777" w:rsidR="00FB7986" w:rsidRPr="002F40A5" w:rsidRDefault="00FB7986" w:rsidP="00FB7986">
      <w:pPr>
        <w:pStyle w:val="30"/>
        <w:shd w:val="clear" w:color="auto" w:fill="auto"/>
        <w:spacing w:before="0" w:line="240" w:lineRule="auto"/>
        <w:ind w:left="1140" w:firstLine="160"/>
        <w:jc w:val="center"/>
        <w:rPr>
          <w:sz w:val="24"/>
          <w:szCs w:val="24"/>
        </w:rPr>
      </w:pPr>
      <w:r w:rsidRPr="002F40A5">
        <w:rPr>
          <w:sz w:val="24"/>
          <w:szCs w:val="24"/>
          <w:lang w:val="kk-KZ"/>
        </w:rPr>
        <w:t>і</w:t>
      </w:r>
      <w:r w:rsidRPr="002F40A5">
        <w:rPr>
          <w:sz w:val="24"/>
          <w:szCs w:val="24"/>
        </w:rPr>
        <w:t>с-</w:t>
      </w:r>
      <w:proofErr w:type="spellStart"/>
      <w:r w:rsidRPr="002F40A5">
        <w:rPr>
          <w:sz w:val="24"/>
          <w:szCs w:val="24"/>
        </w:rPr>
        <w:t>шаралар</w:t>
      </w:r>
      <w:proofErr w:type="spellEnd"/>
      <w:r w:rsidRPr="002F40A5">
        <w:rPr>
          <w:sz w:val="24"/>
          <w:szCs w:val="24"/>
        </w:rPr>
        <w:t xml:space="preserve"> </w:t>
      </w:r>
      <w:proofErr w:type="spellStart"/>
      <w:r w:rsidRPr="002F40A5">
        <w:rPr>
          <w:sz w:val="24"/>
          <w:szCs w:val="24"/>
        </w:rPr>
        <w:t>жоспары</w:t>
      </w:r>
      <w:proofErr w:type="spellEnd"/>
    </w:p>
    <w:p w14:paraId="285BD657" w14:textId="77777777" w:rsidR="001E7DE5" w:rsidRPr="00372428" w:rsidRDefault="001E7DE5" w:rsidP="001E7DE5">
      <w:pPr>
        <w:pStyle w:val="30"/>
        <w:shd w:val="clear" w:color="auto" w:fill="auto"/>
        <w:spacing w:before="0"/>
        <w:ind w:left="1140" w:firstLine="160"/>
        <w:jc w:val="center"/>
        <w:rPr>
          <w:sz w:val="24"/>
          <w:szCs w:val="24"/>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685"/>
        <w:gridCol w:w="2268"/>
        <w:gridCol w:w="3119"/>
        <w:gridCol w:w="2693"/>
        <w:gridCol w:w="1984"/>
      </w:tblGrid>
      <w:tr w:rsidR="006B54E2" w:rsidRPr="00372428" w14:paraId="4871477A" w14:textId="77777777" w:rsidTr="00370C47">
        <w:trPr>
          <w:trHeight w:val="1479"/>
        </w:trPr>
        <w:tc>
          <w:tcPr>
            <w:tcW w:w="993" w:type="dxa"/>
          </w:tcPr>
          <w:p w14:paraId="663A9681" w14:textId="77777777" w:rsidR="001E7DE5" w:rsidRPr="00372428" w:rsidRDefault="00E4208C" w:rsidP="00BF693C">
            <w:pPr>
              <w:pStyle w:val="20"/>
              <w:shd w:val="clear" w:color="auto" w:fill="auto"/>
              <w:spacing w:line="240" w:lineRule="auto"/>
              <w:rPr>
                <w:b/>
                <w:sz w:val="24"/>
                <w:szCs w:val="24"/>
              </w:rPr>
            </w:pPr>
            <w:r w:rsidRPr="00372428">
              <w:rPr>
                <w:b/>
                <w:sz w:val="24"/>
                <w:szCs w:val="24"/>
                <w:lang w:val="kk-KZ"/>
              </w:rPr>
              <w:t xml:space="preserve">р/с </w:t>
            </w:r>
            <w:r w:rsidR="001E7DE5" w:rsidRPr="00372428">
              <w:rPr>
                <w:b/>
                <w:sz w:val="24"/>
                <w:szCs w:val="24"/>
              </w:rPr>
              <w:t>№</w:t>
            </w:r>
          </w:p>
          <w:p w14:paraId="70ACB6F7" w14:textId="77777777" w:rsidR="001E7DE5" w:rsidRPr="00372428" w:rsidRDefault="001E7DE5" w:rsidP="00BF693C">
            <w:pPr>
              <w:pStyle w:val="30"/>
              <w:shd w:val="clear" w:color="auto" w:fill="auto"/>
              <w:spacing w:before="0" w:line="240" w:lineRule="auto"/>
              <w:jc w:val="center"/>
              <w:rPr>
                <w:sz w:val="24"/>
                <w:szCs w:val="24"/>
              </w:rPr>
            </w:pPr>
          </w:p>
        </w:tc>
        <w:tc>
          <w:tcPr>
            <w:tcW w:w="3685" w:type="dxa"/>
          </w:tcPr>
          <w:p w14:paraId="2CF41559" w14:textId="77777777" w:rsidR="00A411CB" w:rsidRPr="00372428" w:rsidRDefault="00A411CB" w:rsidP="00BF693C">
            <w:pPr>
              <w:pStyle w:val="20"/>
              <w:shd w:val="clear" w:color="auto" w:fill="auto"/>
              <w:spacing w:line="274" w:lineRule="exact"/>
              <w:jc w:val="center"/>
              <w:rPr>
                <w:b/>
                <w:sz w:val="24"/>
                <w:szCs w:val="24"/>
                <w:lang w:val="kk-KZ"/>
              </w:rPr>
            </w:pPr>
            <w:proofErr w:type="spellStart"/>
            <w:r w:rsidRPr="00372428">
              <w:rPr>
                <w:b/>
                <w:sz w:val="24"/>
                <w:szCs w:val="24"/>
              </w:rPr>
              <w:t>Сыбайлас</w:t>
            </w:r>
            <w:proofErr w:type="spellEnd"/>
            <w:r w:rsidR="0032052B" w:rsidRPr="00372428">
              <w:rPr>
                <w:b/>
                <w:sz w:val="24"/>
                <w:szCs w:val="24"/>
                <w:lang w:val="kk-KZ"/>
              </w:rPr>
              <w:t xml:space="preserve"> </w:t>
            </w:r>
            <w:proofErr w:type="spellStart"/>
            <w:r w:rsidRPr="00372428">
              <w:rPr>
                <w:b/>
                <w:sz w:val="24"/>
                <w:szCs w:val="24"/>
              </w:rPr>
              <w:t>жемқорлық</w:t>
            </w:r>
            <w:proofErr w:type="spellEnd"/>
            <w:r w:rsidR="0032052B" w:rsidRPr="00372428">
              <w:rPr>
                <w:b/>
                <w:sz w:val="24"/>
                <w:szCs w:val="24"/>
                <w:lang w:val="kk-KZ"/>
              </w:rPr>
              <w:t xml:space="preserve"> </w:t>
            </w:r>
            <w:proofErr w:type="spellStart"/>
            <w:r w:rsidRPr="00372428">
              <w:rPr>
                <w:b/>
                <w:sz w:val="24"/>
                <w:szCs w:val="24"/>
              </w:rPr>
              <w:t>тәуекелдерін</w:t>
            </w:r>
            <w:proofErr w:type="spellEnd"/>
            <w:r w:rsidR="0032052B" w:rsidRPr="00372428">
              <w:rPr>
                <w:b/>
                <w:sz w:val="24"/>
                <w:szCs w:val="24"/>
                <w:lang w:val="kk-KZ"/>
              </w:rPr>
              <w:t xml:space="preserve"> </w:t>
            </w:r>
            <w:proofErr w:type="spellStart"/>
            <w:r w:rsidRPr="00372428">
              <w:rPr>
                <w:b/>
                <w:sz w:val="24"/>
                <w:szCs w:val="24"/>
              </w:rPr>
              <w:t>ішкі</w:t>
            </w:r>
            <w:proofErr w:type="spellEnd"/>
            <w:r w:rsidR="0032052B" w:rsidRPr="00372428">
              <w:rPr>
                <w:b/>
                <w:sz w:val="24"/>
                <w:szCs w:val="24"/>
                <w:lang w:val="kk-KZ"/>
              </w:rPr>
              <w:t xml:space="preserve"> </w:t>
            </w:r>
            <w:proofErr w:type="spellStart"/>
            <w:r w:rsidRPr="00372428">
              <w:rPr>
                <w:b/>
                <w:sz w:val="24"/>
                <w:szCs w:val="24"/>
              </w:rPr>
              <w:t>талдау</w:t>
            </w:r>
            <w:proofErr w:type="spellEnd"/>
            <w:r w:rsidR="0032052B" w:rsidRPr="00372428">
              <w:rPr>
                <w:b/>
                <w:sz w:val="24"/>
                <w:szCs w:val="24"/>
                <w:lang w:val="kk-KZ"/>
              </w:rPr>
              <w:t xml:space="preserve"> </w:t>
            </w:r>
            <w:proofErr w:type="spellStart"/>
            <w:r w:rsidRPr="00372428">
              <w:rPr>
                <w:b/>
                <w:sz w:val="24"/>
                <w:szCs w:val="24"/>
              </w:rPr>
              <w:t>қорытындылары</w:t>
            </w:r>
            <w:proofErr w:type="spellEnd"/>
            <w:r w:rsidR="0032052B" w:rsidRPr="00372428">
              <w:rPr>
                <w:b/>
                <w:sz w:val="24"/>
                <w:szCs w:val="24"/>
                <w:lang w:val="kk-KZ"/>
              </w:rPr>
              <w:t xml:space="preserve"> </w:t>
            </w:r>
            <w:proofErr w:type="spellStart"/>
            <w:r w:rsidRPr="00372428">
              <w:rPr>
                <w:b/>
                <w:sz w:val="24"/>
                <w:szCs w:val="24"/>
              </w:rPr>
              <w:t>бойынша</w:t>
            </w:r>
            <w:proofErr w:type="spellEnd"/>
            <w:r w:rsidR="0032052B" w:rsidRPr="00372428">
              <w:rPr>
                <w:b/>
                <w:sz w:val="24"/>
                <w:szCs w:val="24"/>
                <w:lang w:val="kk-KZ"/>
              </w:rPr>
              <w:t xml:space="preserve"> </w:t>
            </w:r>
            <w:proofErr w:type="spellStart"/>
            <w:r w:rsidRPr="00372428">
              <w:rPr>
                <w:b/>
                <w:sz w:val="24"/>
                <w:szCs w:val="24"/>
              </w:rPr>
              <w:t>ұсыным</w:t>
            </w:r>
            <w:proofErr w:type="spellEnd"/>
          </w:p>
          <w:p w14:paraId="2AE3B54D" w14:textId="77777777" w:rsidR="001E7DE5" w:rsidRPr="00372428" w:rsidRDefault="001E7DE5" w:rsidP="00BF693C">
            <w:pPr>
              <w:pStyle w:val="20"/>
              <w:shd w:val="clear" w:color="auto" w:fill="auto"/>
              <w:spacing w:line="274" w:lineRule="exact"/>
              <w:jc w:val="center"/>
              <w:rPr>
                <w:b/>
                <w:sz w:val="24"/>
                <w:szCs w:val="24"/>
              </w:rPr>
            </w:pPr>
          </w:p>
        </w:tc>
        <w:tc>
          <w:tcPr>
            <w:tcW w:w="2268" w:type="dxa"/>
            <w:tcBorders>
              <w:bottom w:val="single" w:sz="4" w:space="0" w:color="auto"/>
            </w:tcBorders>
          </w:tcPr>
          <w:p w14:paraId="7CAF06C3" w14:textId="77777777" w:rsidR="00A411CB" w:rsidRPr="00372428" w:rsidRDefault="00A411CB" w:rsidP="00BF693C">
            <w:pPr>
              <w:pStyle w:val="20"/>
              <w:shd w:val="clear" w:color="auto" w:fill="auto"/>
              <w:spacing w:line="274" w:lineRule="exact"/>
              <w:jc w:val="center"/>
              <w:rPr>
                <w:b/>
                <w:sz w:val="24"/>
                <w:szCs w:val="24"/>
                <w:lang w:val="kk-KZ"/>
              </w:rPr>
            </w:pPr>
            <w:proofErr w:type="spellStart"/>
            <w:r w:rsidRPr="00372428">
              <w:rPr>
                <w:b/>
                <w:sz w:val="24"/>
                <w:szCs w:val="24"/>
              </w:rPr>
              <w:t>Іс</w:t>
            </w:r>
            <w:proofErr w:type="spellEnd"/>
            <w:r w:rsidRPr="00372428">
              <w:rPr>
                <w:b/>
                <w:sz w:val="24"/>
                <w:szCs w:val="24"/>
              </w:rPr>
              <w:t>-шара</w:t>
            </w:r>
            <w:r w:rsidR="00E4208C" w:rsidRPr="00372428">
              <w:rPr>
                <w:b/>
                <w:sz w:val="24"/>
                <w:szCs w:val="24"/>
                <w:lang w:val="kk-KZ"/>
              </w:rPr>
              <w:t>лар</w:t>
            </w:r>
          </w:p>
          <w:p w14:paraId="61A36518" w14:textId="77777777" w:rsidR="001E7DE5" w:rsidRPr="00372428" w:rsidRDefault="001E7DE5" w:rsidP="00BF693C">
            <w:pPr>
              <w:pStyle w:val="20"/>
              <w:shd w:val="clear" w:color="auto" w:fill="auto"/>
              <w:spacing w:line="274" w:lineRule="exact"/>
              <w:jc w:val="center"/>
              <w:rPr>
                <w:b/>
                <w:sz w:val="24"/>
                <w:szCs w:val="24"/>
              </w:rPr>
            </w:pPr>
          </w:p>
        </w:tc>
        <w:tc>
          <w:tcPr>
            <w:tcW w:w="3119" w:type="dxa"/>
          </w:tcPr>
          <w:p w14:paraId="546A261B" w14:textId="77777777" w:rsidR="0032052B" w:rsidRPr="00372428" w:rsidRDefault="00A411CB" w:rsidP="00BF693C">
            <w:pPr>
              <w:pStyle w:val="20"/>
              <w:shd w:val="clear" w:color="auto" w:fill="auto"/>
              <w:spacing w:line="274" w:lineRule="exact"/>
              <w:jc w:val="center"/>
              <w:rPr>
                <w:b/>
                <w:sz w:val="24"/>
                <w:szCs w:val="24"/>
              </w:rPr>
            </w:pPr>
            <w:r w:rsidRPr="00372428">
              <w:rPr>
                <w:b/>
                <w:sz w:val="24"/>
                <w:szCs w:val="24"/>
                <w:lang w:val="kk-KZ"/>
              </w:rPr>
              <w:t>А</w:t>
            </w:r>
            <w:proofErr w:type="spellStart"/>
            <w:r w:rsidRPr="00372428">
              <w:rPr>
                <w:b/>
                <w:sz w:val="24"/>
                <w:szCs w:val="24"/>
              </w:rPr>
              <w:t>яқта</w:t>
            </w:r>
            <w:proofErr w:type="spellEnd"/>
            <w:r w:rsidRPr="00372428">
              <w:rPr>
                <w:b/>
                <w:sz w:val="24"/>
                <w:szCs w:val="24"/>
                <w:lang w:val="kk-KZ"/>
              </w:rPr>
              <w:t>л</w:t>
            </w:r>
            <w:r w:rsidRPr="00372428">
              <w:rPr>
                <w:b/>
                <w:sz w:val="24"/>
                <w:szCs w:val="24"/>
              </w:rPr>
              <w:t>у</w:t>
            </w:r>
          </w:p>
          <w:p w14:paraId="0744B23A" w14:textId="77777777" w:rsidR="00A411CB" w:rsidRPr="00372428" w:rsidRDefault="00A411CB" w:rsidP="00BF693C">
            <w:pPr>
              <w:pStyle w:val="20"/>
              <w:shd w:val="clear" w:color="auto" w:fill="auto"/>
              <w:spacing w:line="274" w:lineRule="exact"/>
              <w:jc w:val="center"/>
              <w:rPr>
                <w:b/>
                <w:sz w:val="24"/>
                <w:szCs w:val="24"/>
              </w:rPr>
            </w:pPr>
            <w:proofErr w:type="spellStart"/>
            <w:r w:rsidRPr="00372428">
              <w:rPr>
                <w:b/>
                <w:sz w:val="24"/>
                <w:szCs w:val="24"/>
              </w:rPr>
              <w:t>нысаны</w:t>
            </w:r>
            <w:proofErr w:type="spellEnd"/>
          </w:p>
          <w:p w14:paraId="71761B6E" w14:textId="77777777" w:rsidR="001E7DE5" w:rsidRPr="00372428" w:rsidRDefault="001E7DE5" w:rsidP="00BF693C">
            <w:pPr>
              <w:pStyle w:val="20"/>
              <w:shd w:val="clear" w:color="auto" w:fill="auto"/>
              <w:spacing w:line="274" w:lineRule="exact"/>
              <w:jc w:val="center"/>
              <w:rPr>
                <w:b/>
                <w:sz w:val="24"/>
                <w:szCs w:val="24"/>
              </w:rPr>
            </w:pPr>
          </w:p>
        </w:tc>
        <w:tc>
          <w:tcPr>
            <w:tcW w:w="2693" w:type="dxa"/>
          </w:tcPr>
          <w:p w14:paraId="5B074C49" w14:textId="77777777" w:rsidR="00A411CB" w:rsidRPr="00372428" w:rsidRDefault="00A411CB" w:rsidP="00BF693C">
            <w:pPr>
              <w:pStyle w:val="20"/>
              <w:shd w:val="clear" w:color="auto" w:fill="auto"/>
              <w:spacing w:line="274" w:lineRule="exact"/>
              <w:jc w:val="center"/>
              <w:rPr>
                <w:b/>
                <w:sz w:val="24"/>
                <w:szCs w:val="24"/>
              </w:rPr>
            </w:pPr>
            <w:proofErr w:type="spellStart"/>
            <w:r w:rsidRPr="00372428">
              <w:rPr>
                <w:b/>
                <w:sz w:val="24"/>
                <w:szCs w:val="24"/>
              </w:rPr>
              <w:t>Жауапты</w:t>
            </w:r>
            <w:proofErr w:type="spellEnd"/>
          </w:p>
          <w:p w14:paraId="42067A24" w14:textId="77777777" w:rsidR="00A411CB" w:rsidRPr="00372428" w:rsidRDefault="00A411CB" w:rsidP="00BF693C">
            <w:pPr>
              <w:pStyle w:val="20"/>
              <w:shd w:val="clear" w:color="auto" w:fill="auto"/>
              <w:spacing w:line="274" w:lineRule="exact"/>
              <w:jc w:val="center"/>
              <w:rPr>
                <w:b/>
                <w:sz w:val="24"/>
                <w:szCs w:val="24"/>
              </w:rPr>
            </w:pPr>
            <w:proofErr w:type="spellStart"/>
            <w:r w:rsidRPr="00372428">
              <w:rPr>
                <w:b/>
                <w:sz w:val="24"/>
                <w:szCs w:val="24"/>
              </w:rPr>
              <w:t>орындаушылар</w:t>
            </w:r>
            <w:proofErr w:type="spellEnd"/>
          </w:p>
          <w:p w14:paraId="0D8886F5" w14:textId="77777777" w:rsidR="001E7DE5" w:rsidRPr="00372428" w:rsidRDefault="001E7DE5" w:rsidP="00BF693C">
            <w:pPr>
              <w:pStyle w:val="20"/>
              <w:shd w:val="clear" w:color="auto" w:fill="auto"/>
              <w:spacing w:line="274" w:lineRule="exact"/>
              <w:jc w:val="center"/>
              <w:rPr>
                <w:b/>
                <w:sz w:val="24"/>
                <w:szCs w:val="24"/>
              </w:rPr>
            </w:pPr>
          </w:p>
        </w:tc>
        <w:tc>
          <w:tcPr>
            <w:tcW w:w="1984" w:type="dxa"/>
          </w:tcPr>
          <w:p w14:paraId="49AE0A3E" w14:textId="77777777" w:rsidR="00A411CB" w:rsidRPr="00372428" w:rsidRDefault="00A411CB" w:rsidP="00BF693C">
            <w:pPr>
              <w:pStyle w:val="20"/>
              <w:shd w:val="clear" w:color="auto" w:fill="auto"/>
              <w:spacing w:line="274" w:lineRule="exact"/>
              <w:jc w:val="center"/>
              <w:rPr>
                <w:b/>
                <w:sz w:val="24"/>
                <w:szCs w:val="24"/>
              </w:rPr>
            </w:pPr>
            <w:r w:rsidRPr="00372428">
              <w:rPr>
                <w:b/>
                <w:sz w:val="24"/>
                <w:szCs w:val="24"/>
                <w:lang w:val="kk-KZ"/>
              </w:rPr>
              <w:t>О</w:t>
            </w:r>
            <w:proofErr w:type="spellStart"/>
            <w:r w:rsidRPr="00372428">
              <w:rPr>
                <w:b/>
                <w:sz w:val="24"/>
                <w:szCs w:val="24"/>
              </w:rPr>
              <w:t>рындау</w:t>
            </w:r>
            <w:proofErr w:type="spellEnd"/>
          </w:p>
          <w:p w14:paraId="34CBD0EE" w14:textId="77777777" w:rsidR="00A411CB" w:rsidRPr="00372428" w:rsidRDefault="00A411CB" w:rsidP="00BF693C">
            <w:pPr>
              <w:pStyle w:val="20"/>
              <w:shd w:val="clear" w:color="auto" w:fill="auto"/>
              <w:spacing w:line="274" w:lineRule="exact"/>
              <w:jc w:val="center"/>
              <w:rPr>
                <w:b/>
                <w:sz w:val="24"/>
                <w:szCs w:val="24"/>
              </w:rPr>
            </w:pPr>
            <w:r w:rsidRPr="00372428">
              <w:rPr>
                <w:b/>
                <w:sz w:val="24"/>
                <w:szCs w:val="24"/>
                <w:lang w:val="kk-KZ"/>
              </w:rPr>
              <w:t>м</w:t>
            </w:r>
            <w:proofErr w:type="spellStart"/>
            <w:r w:rsidRPr="00372428">
              <w:rPr>
                <w:b/>
                <w:sz w:val="24"/>
                <w:szCs w:val="24"/>
              </w:rPr>
              <w:t>ерзімі</w:t>
            </w:r>
            <w:proofErr w:type="spellEnd"/>
          </w:p>
          <w:p w14:paraId="0A1AFD3A" w14:textId="77777777" w:rsidR="001E7DE5" w:rsidRPr="00372428" w:rsidRDefault="001E7DE5" w:rsidP="00BF693C">
            <w:pPr>
              <w:pStyle w:val="20"/>
              <w:shd w:val="clear" w:color="auto" w:fill="auto"/>
              <w:spacing w:line="274" w:lineRule="exact"/>
              <w:jc w:val="center"/>
              <w:rPr>
                <w:b/>
                <w:sz w:val="24"/>
                <w:szCs w:val="24"/>
              </w:rPr>
            </w:pPr>
          </w:p>
        </w:tc>
      </w:tr>
      <w:tr w:rsidR="006B54E2" w:rsidRPr="00372428" w14:paraId="4B01F3D9" w14:textId="77777777" w:rsidTr="00370C47">
        <w:tc>
          <w:tcPr>
            <w:tcW w:w="993" w:type="dxa"/>
          </w:tcPr>
          <w:p w14:paraId="3CCFF002" w14:textId="77777777" w:rsidR="001E7DE5" w:rsidRPr="00372428" w:rsidRDefault="000E076E" w:rsidP="00BF693C">
            <w:pPr>
              <w:pStyle w:val="30"/>
              <w:shd w:val="clear" w:color="auto" w:fill="auto"/>
              <w:spacing w:before="0"/>
              <w:jc w:val="center"/>
              <w:rPr>
                <w:b w:val="0"/>
                <w:sz w:val="24"/>
                <w:szCs w:val="24"/>
                <w:lang w:val="kk-KZ"/>
              </w:rPr>
            </w:pPr>
            <w:r w:rsidRPr="00372428">
              <w:rPr>
                <w:b w:val="0"/>
                <w:sz w:val="24"/>
                <w:szCs w:val="24"/>
                <w:lang w:val="kk-KZ"/>
              </w:rPr>
              <w:t>1</w:t>
            </w:r>
          </w:p>
        </w:tc>
        <w:tc>
          <w:tcPr>
            <w:tcW w:w="3685" w:type="dxa"/>
          </w:tcPr>
          <w:p w14:paraId="10374AA8" w14:textId="77777777" w:rsidR="001E7DE5" w:rsidRPr="00372428" w:rsidRDefault="000E076E" w:rsidP="000448BB">
            <w:pPr>
              <w:pStyle w:val="30"/>
              <w:shd w:val="clear" w:color="auto" w:fill="auto"/>
              <w:spacing w:before="0"/>
              <w:jc w:val="both"/>
              <w:rPr>
                <w:b w:val="0"/>
                <w:sz w:val="24"/>
                <w:szCs w:val="24"/>
                <w:lang w:val="kk-KZ"/>
              </w:rPr>
            </w:pPr>
            <w:r w:rsidRPr="00372428">
              <w:rPr>
                <w:b w:val="0"/>
                <w:sz w:val="24"/>
                <w:szCs w:val="24"/>
                <w:lang w:val="kk-KZ"/>
              </w:rPr>
              <w:t xml:space="preserve">Веб қосымшадағыдағы </w:t>
            </w:r>
            <w:r w:rsidR="0032052B" w:rsidRPr="00372428">
              <w:rPr>
                <w:b w:val="0"/>
                <w:sz w:val="24"/>
                <w:szCs w:val="24"/>
                <w:lang w:val="kk-KZ"/>
              </w:rPr>
              <w:t>құжаттарды</w:t>
            </w:r>
            <w:r w:rsidR="000448BB" w:rsidRPr="00372428">
              <w:rPr>
                <w:b w:val="0"/>
                <w:sz w:val="24"/>
                <w:szCs w:val="24"/>
                <w:lang w:val="kk-KZ"/>
              </w:rPr>
              <w:t xml:space="preserve"> ұ</w:t>
            </w:r>
            <w:r w:rsidR="0032052B" w:rsidRPr="00372428">
              <w:rPr>
                <w:b w:val="0"/>
                <w:sz w:val="24"/>
                <w:szCs w:val="24"/>
                <w:lang w:val="kk-KZ"/>
              </w:rPr>
              <w:t>сыну,</w:t>
            </w:r>
            <w:r w:rsidR="000448BB" w:rsidRPr="00372428">
              <w:rPr>
                <w:b w:val="0"/>
                <w:sz w:val="24"/>
                <w:szCs w:val="24"/>
                <w:lang w:val="kk-KZ"/>
              </w:rPr>
              <w:t xml:space="preserve"> </w:t>
            </w:r>
            <w:r w:rsidR="0032052B" w:rsidRPr="00372428">
              <w:rPr>
                <w:b w:val="0"/>
                <w:sz w:val="24"/>
                <w:szCs w:val="24"/>
                <w:lang w:val="kk-KZ"/>
              </w:rPr>
              <w:t>ұйғарымдау,</w:t>
            </w:r>
            <w:r w:rsidRPr="00372428">
              <w:rPr>
                <w:sz w:val="24"/>
                <w:szCs w:val="24"/>
                <w:lang w:val="kk-KZ"/>
              </w:rPr>
              <w:t xml:space="preserve"> </w:t>
            </w:r>
            <w:r w:rsidRPr="00372428">
              <w:rPr>
                <w:b w:val="0"/>
                <w:sz w:val="24"/>
                <w:szCs w:val="24"/>
                <w:lang w:val="kk-KZ"/>
              </w:rPr>
              <w:t xml:space="preserve">тоқтата тұру, қайта бастау және тексерулерді  аяқтау туралы талапты тапсыру процесін автоматтандыру </w:t>
            </w:r>
            <w:r w:rsidRPr="00372428">
              <w:rPr>
                <w:rStyle w:val="rynqvb"/>
                <w:b w:val="0"/>
                <w:sz w:val="24"/>
                <w:szCs w:val="24"/>
                <w:lang w:val="kk-KZ"/>
              </w:rPr>
              <w:t xml:space="preserve">ұсыныстарын электронды түрде ҚР ҚМ МКК-не </w:t>
            </w:r>
            <w:r w:rsidR="004B3234" w:rsidRPr="00372428">
              <w:rPr>
                <w:rStyle w:val="rynqvb"/>
                <w:b w:val="0"/>
                <w:sz w:val="24"/>
                <w:szCs w:val="24"/>
                <w:lang w:val="kk-KZ"/>
              </w:rPr>
              <w:t>жолдасын</w:t>
            </w:r>
            <w:r w:rsidRPr="00372428">
              <w:rPr>
                <w:rStyle w:val="rynqvb"/>
                <w:sz w:val="24"/>
                <w:szCs w:val="24"/>
                <w:lang w:val="kk-KZ"/>
              </w:rPr>
              <w:t>.</w:t>
            </w:r>
          </w:p>
        </w:tc>
        <w:tc>
          <w:tcPr>
            <w:tcW w:w="2268" w:type="dxa"/>
            <w:tcBorders>
              <w:bottom w:val="single" w:sz="4" w:space="0" w:color="auto"/>
            </w:tcBorders>
          </w:tcPr>
          <w:p w14:paraId="3437BEE9" w14:textId="77777777" w:rsidR="001E7DE5" w:rsidRPr="00372428" w:rsidRDefault="000E076E" w:rsidP="00901882">
            <w:pPr>
              <w:pStyle w:val="30"/>
              <w:shd w:val="clear" w:color="auto" w:fill="auto"/>
              <w:tabs>
                <w:tab w:val="left" w:pos="601"/>
              </w:tabs>
              <w:spacing w:before="0"/>
              <w:rPr>
                <w:b w:val="0"/>
                <w:sz w:val="24"/>
                <w:szCs w:val="24"/>
                <w:lang w:val="kk-KZ"/>
              </w:rPr>
            </w:pPr>
            <w:r w:rsidRPr="00372428">
              <w:rPr>
                <w:b w:val="0"/>
                <w:sz w:val="24"/>
                <w:szCs w:val="24"/>
                <w:lang w:val="kk-KZ"/>
              </w:rPr>
              <w:t xml:space="preserve">ҚР ҚМ МКК-не </w:t>
            </w:r>
            <w:r w:rsidRPr="00372428">
              <w:rPr>
                <w:rStyle w:val="rynqvb"/>
                <w:b w:val="0"/>
                <w:sz w:val="24"/>
                <w:szCs w:val="24"/>
                <w:lang w:val="kk-KZ"/>
              </w:rPr>
              <w:t>ұсыны</w:t>
            </w:r>
            <w:r w:rsidR="00901882" w:rsidRPr="00372428">
              <w:rPr>
                <w:rStyle w:val="rynqvb"/>
                <w:b w:val="0"/>
                <w:sz w:val="24"/>
                <w:szCs w:val="24"/>
                <w:lang w:val="kk-KZ"/>
              </w:rPr>
              <w:t>стар бойынша қосымшалар</w:t>
            </w:r>
            <w:r w:rsidRPr="00372428">
              <w:rPr>
                <w:rStyle w:val="rynqvb"/>
                <w:b w:val="0"/>
                <w:sz w:val="24"/>
                <w:szCs w:val="24"/>
                <w:lang w:val="kk-KZ"/>
              </w:rPr>
              <w:t xml:space="preserve"> </w:t>
            </w:r>
            <w:r w:rsidR="00901882" w:rsidRPr="00372428">
              <w:rPr>
                <w:rStyle w:val="rynqvb"/>
                <w:b w:val="0"/>
                <w:sz w:val="24"/>
                <w:szCs w:val="24"/>
                <w:lang w:val="kk-KZ"/>
              </w:rPr>
              <w:t>жолдау</w:t>
            </w:r>
          </w:p>
        </w:tc>
        <w:tc>
          <w:tcPr>
            <w:tcW w:w="3119" w:type="dxa"/>
          </w:tcPr>
          <w:p w14:paraId="59A3CD1B" w14:textId="77777777" w:rsidR="001E7DE5" w:rsidRPr="00372428" w:rsidRDefault="00901882" w:rsidP="00901882">
            <w:pPr>
              <w:pStyle w:val="30"/>
              <w:shd w:val="clear" w:color="auto" w:fill="auto"/>
              <w:spacing w:before="0"/>
              <w:jc w:val="both"/>
              <w:rPr>
                <w:b w:val="0"/>
                <w:sz w:val="24"/>
                <w:szCs w:val="24"/>
                <w:lang w:val="kk-KZ"/>
              </w:rPr>
            </w:pPr>
            <w:r w:rsidRPr="00372428">
              <w:rPr>
                <w:b w:val="0"/>
                <w:sz w:val="24"/>
                <w:szCs w:val="24"/>
                <w:lang w:val="kk-KZ"/>
              </w:rPr>
              <w:t>ҚР Салық кодексіне өзгертулер енгізу</w:t>
            </w:r>
          </w:p>
        </w:tc>
        <w:tc>
          <w:tcPr>
            <w:tcW w:w="2693" w:type="dxa"/>
          </w:tcPr>
          <w:p w14:paraId="7C006430" w14:textId="77777777" w:rsidR="001E7DE5" w:rsidRPr="00372428" w:rsidRDefault="00901882" w:rsidP="00BF693C">
            <w:pPr>
              <w:spacing w:after="0" w:line="240" w:lineRule="auto"/>
              <w:jc w:val="center"/>
              <w:rPr>
                <w:rFonts w:ascii="Times New Roman" w:hAnsi="Times New Roman"/>
                <w:sz w:val="24"/>
                <w:szCs w:val="24"/>
                <w:lang w:val="kk-KZ"/>
              </w:rPr>
            </w:pPr>
            <w:r w:rsidRPr="00372428">
              <w:rPr>
                <w:rFonts w:ascii="Times New Roman" w:hAnsi="Times New Roman"/>
                <w:sz w:val="24"/>
                <w:szCs w:val="24"/>
                <w:lang w:val="kk-KZ"/>
              </w:rPr>
              <w:t>Аудит басқармасы</w:t>
            </w:r>
          </w:p>
        </w:tc>
        <w:tc>
          <w:tcPr>
            <w:tcW w:w="1984" w:type="dxa"/>
          </w:tcPr>
          <w:p w14:paraId="36108E68" w14:textId="77777777" w:rsidR="001E7DE5" w:rsidRPr="00372428" w:rsidRDefault="00901882" w:rsidP="00901882">
            <w:pPr>
              <w:pStyle w:val="30"/>
              <w:shd w:val="clear" w:color="auto" w:fill="auto"/>
              <w:spacing w:before="0"/>
              <w:rPr>
                <w:b w:val="0"/>
                <w:sz w:val="24"/>
                <w:szCs w:val="24"/>
                <w:lang w:val="kk-KZ"/>
              </w:rPr>
            </w:pPr>
            <w:r w:rsidRPr="00372428">
              <w:rPr>
                <w:b w:val="0"/>
                <w:sz w:val="24"/>
                <w:szCs w:val="24"/>
                <w:lang w:val="kk-KZ"/>
              </w:rPr>
              <w:t>ҚР Салық кодексіне өзгерістер енгізілуіне қарай</w:t>
            </w:r>
          </w:p>
          <w:p w14:paraId="3434071F" w14:textId="77777777" w:rsidR="00901882" w:rsidRPr="00372428" w:rsidRDefault="00901882" w:rsidP="00901882">
            <w:pPr>
              <w:pStyle w:val="30"/>
              <w:shd w:val="clear" w:color="auto" w:fill="auto"/>
              <w:spacing w:before="0"/>
              <w:rPr>
                <w:b w:val="0"/>
                <w:sz w:val="24"/>
                <w:szCs w:val="24"/>
                <w:lang w:val="kk-KZ"/>
              </w:rPr>
            </w:pPr>
            <w:r w:rsidRPr="00372428">
              <w:rPr>
                <w:b w:val="0"/>
                <w:sz w:val="24"/>
                <w:szCs w:val="24"/>
                <w:lang w:val="kk-KZ"/>
              </w:rPr>
              <w:t>01.07.2024 ж.</w:t>
            </w:r>
          </w:p>
        </w:tc>
      </w:tr>
      <w:tr w:rsidR="00183877" w:rsidRPr="00372428" w14:paraId="44096961" w14:textId="77777777" w:rsidTr="00370C47">
        <w:tc>
          <w:tcPr>
            <w:tcW w:w="993" w:type="dxa"/>
          </w:tcPr>
          <w:p w14:paraId="24F49F87" w14:textId="77777777" w:rsidR="00183877" w:rsidRPr="00372428" w:rsidRDefault="00901882" w:rsidP="00BF693C">
            <w:pPr>
              <w:pStyle w:val="30"/>
              <w:shd w:val="clear" w:color="auto" w:fill="auto"/>
              <w:spacing w:before="0"/>
              <w:jc w:val="center"/>
              <w:rPr>
                <w:b w:val="0"/>
                <w:sz w:val="24"/>
                <w:szCs w:val="24"/>
                <w:lang w:val="kk-KZ"/>
              </w:rPr>
            </w:pPr>
            <w:r w:rsidRPr="00372428">
              <w:rPr>
                <w:b w:val="0"/>
                <w:sz w:val="24"/>
                <w:szCs w:val="24"/>
                <w:lang w:val="kk-KZ"/>
              </w:rPr>
              <w:t>2</w:t>
            </w:r>
          </w:p>
        </w:tc>
        <w:tc>
          <w:tcPr>
            <w:tcW w:w="3685" w:type="dxa"/>
          </w:tcPr>
          <w:p w14:paraId="5798D3C3" w14:textId="77777777" w:rsidR="00183877" w:rsidRPr="00372428" w:rsidRDefault="004000FA" w:rsidP="00BF693C">
            <w:pPr>
              <w:pStyle w:val="30"/>
              <w:shd w:val="clear" w:color="auto" w:fill="auto"/>
              <w:spacing w:before="0"/>
              <w:jc w:val="both"/>
              <w:rPr>
                <w:b w:val="0"/>
                <w:sz w:val="24"/>
                <w:szCs w:val="24"/>
                <w:lang w:val="kk-KZ"/>
              </w:rPr>
            </w:pPr>
            <w:r w:rsidRPr="00372428">
              <w:rPr>
                <w:b w:val="0"/>
                <w:sz w:val="24"/>
                <w:szCs w:val="24"/>
                <w:lang w:val="kk-KZ"/>
              </w:rPr>
              <w:t>Бұйрықтың 16 қосымшасына сәйкес тексеру нәтижелері туралы хабарламалар нысанында ҚР ӘҚБтК-нің 558 және 288 баптары алынып тасталсын</w:t>
            </w:r>
          </w:p>
        </w:tc>
        <w:tc>
          <w:tcPr>
            <w:tcW w:w="2268" w:type="dxa"/>
            <w:tcBorders>
              <w:top w:val="single" w:sz="4" w:space="0" w:color="auto"/>
            </w:tcBorders>
          </w:tcPr>
          <w:p w14:paraId="1D00B1E4" w14:textId="77777777" w:rsidR="00183877" w:rsidRPr="00372428" w:rsidRDefault="004000FA" w:rsidP="004000FA">
            <w:pPr>
              <w:pStyle w:val="30"/>
              <w:shd w:val="clear" w:color="auto" w:fill="auto"/>
              <w:tabs>
                <w:tab w:val="left" w:pos="601"/>
              </w:tabs>
              <w:spacing w:before="0"/>
              <w:jc w:val="both"/>
              <w:rPr>
                <w:b w:val="0"/>
                <w:sz w:val="24"/>
                <w:szCs w:val="24"/>
                <w:lang w:val="kk-KZ"/>
              </w:rPr>
            </w:pPr>
            <w:r w:rsidRPr="00372428">
              <w:rPr>
                <w:b w:val="0"/>
                <w:sz w:val="24"/>
                <w:szCs w:val="24"/>
                <w:lang w:val="kk-KZ"/>
              </w:rPr>
              <w:t xml:space="preserve">ҚР ҚМ МКК-не </w:t>
            </w:r>
            <w:r w:rsidRPr="00372428">
              <w:rPr>
                <w:rStyle w:val="rynqvb"/>
                <w:b w:val="0"/>
                <w:sz w:val="24"/>
                <w:szCs w:val="24"/>
                <w:lang w:val="kk-KZ"/>
              </w:rPr>
              <w:t>ұсыныстар бойынша қосымшалар жолдау</w:t>
            </w:r>
          </w:p>
        </w:tc>
        <w:tc>
          <w:tcPr>
            <w:tcW w:w="3119" w:type="dxa"/>
          </w:tcPr>
          <w:p w14:paraId="3EB52755" w14:textId="77777777" w:rsidR="00183877" w:rsidRPr="00372428" w:rsidRDefault="004000FA" w:rsidP="00BF693C">
            <w:pPr>
              <w:pStyle w:val="30"/>
              <w:shd w:val="clear" w:color="auto" w:fill="auto"/>
              <w:spacing w:before="0"/>
              <w:jc w:val="both"/>
              <w:rPr>
                <w:b w:val="0"/>
                <w:sz w:val="24"/>
                <w:szCs w:val="24"/>
                <w:lang w:val="kk-KZ"/>
              </w:rPr>
            </w:pPr>
            <w:r w:rsidRPr="00372428">
              <w:rPr>
                <w:b w:val="0"/>
                <w:sz w:val="24"/>
                <w:szCs w:val="24"/>
                <w:lang w:val="kk-KZ"/>
              </w:rPr>
              <w:t>ҚР ҚМ-нің 2018 жылғы 8 ақпандағы № 146 бұйрығының 16-қосымшасына өзгеріс енгізу</w:t>
            </w:r>
          </w:p>
        </w:tc>
        <w:tc>
          <w:tcPr>
            <w:tcW w:w="2693" w:type="dxa"/>
          </w:tcPr>
          <w:p w14:paraId="46B2C7DD" w14:textId="77777777" w:rsidR="00183877" w:rsidRPr="00372428" w:rsidRDefault="004B3234" w:rsidP="00BF693C">
            <w:pPr>
              <w:spacing w:after="0" w:line="240" w:lineRule="auto"/>
              <w:jc w:val="center"/>
              <w:rPr>
                <w:rFonts w:ascii="Times New Roman" w:hAnsi="Times New Roman"/>
                <w:sz w:val="24"/>
                <w:szCs w:val="24"/>
                <w:lang w:val="kk-KZ"/>
              </w:rPr>
            </w:pPr>
            <w:r w:rsidRPr="00372428">
              <w:rPr>
                <w:rFonts w:ascii="Times New Roman" w:hAnsi="Times New Roman"/>
                <w:sz w:val="24"/>
                <w:szCs w:val="24"/>
                <w:lang w:val="kk-KZ"/>
              </w:rPr>
              <w:t xml:space="preserve">Тауарлар шығарылғаннан кейінгі кедендік бақылау басқармасы </w:t>
            </w:r>
          </w:p>
        </w:tc>
        <w:tc>
          <w:tcPr>
            <w:tcW w:w="1984" w:type="dxa"/>
          </w:tcPr>
          <w:p w14:paraId="53AA36E9" w14:textId="77777777" w:rsidR="00183877" w:rsidRPr="00372428" w:rsidRDefault="004000FA" w:rsidP="004000FA">
            <w:pPr>
              <w:pStyle w:val="30"/>
              <w:shd w:val="clear" w:color="auto" w:fill="auto"/>
              <w:spacing w:before="0"/>
              <w:rPr>
                <w:b w:val="0"/>
                <w:sz w:val="24"/>
                <w:szCs w:val="24"/>
                <w:lang w:val="kk-KZ"/>
              </w:rPr>
            </w:pPr>
            <w:r w:rsidRPr="00372428">
              <w:rPr>
                <w:b w:val="0"/>
                <w:sz w:val="24"/>
                <w:szCs w:val="24"/>
              </w:rPr>
              <w:t>01.07.2024г.</w:t>
            </w:r>
          </w:p>
        </w:tc>
      </w:tr>
      <w:tr w:rsidR="001E623C" w:rsidRPr="00372428" w14:paraId="67BBC181" w14:textId="77777777" w:rsidTr="00370C47">
        <w:tc>
          <w:tcPr>
            <w:tcW w:w="993" w:type="dxa"/>
          </w:tcPr>
          <w:p w14:paraId="381C74D2" w14:textId="77777777" w:rsidR="001E623C" w:rsidRPr="00372428" w:rsidRDefault="00372428" w:rsidP="001E623C">
            <w:pPr>
              <w:pStyle w:val="30"/>
              <w:shd w:val="clear" w:color="auto" w:fill="auto"/>
              <w:spacing w:before="0"/>
              <w:jc w:val="center"/>
              <w:rPr>
                <w:b w:val="0"/>
                <w:sz w:val="24"/>
                <w:szCs w:val="24"/>
                <w:lang w:val="kk-KZ"/>
              </w:rPr>
            </w:pPr>
            <w:r>
              <w:rPr>
                <w:b w:val="0"/>
                <w:sz w:val="24"/>
                <w:szCs w:val="24"/>
                <w:lang w:val="kk-KZ"/>
              </w:rPr>
              <w:t>3</w:t>
            </w:r>
          </w:p>
        </w:tc>
        <w:tc>
          <w:tcPr>
            <w:tcW w:w="3685" w:type="dxa"/>
          </w:tcPr>
          <w:p w14:paraId="36BA7A2D" w14:textId="77777777" w:rsidR="001E623C" w:rsidRPr="00372428" w:rsidRDefault="001E623C" w:rsidP="001E623C">
            <w:pPr>
              <w:pStyle w:val="30"/>
              <w:shd w:val="clear" w:color="auto" w:fill="auto"/>
              <w:spacing w:before="0"/>
              <w:jc w:val="both"/>
              <w:rPr>
                <w:b w:val="0"/>
                <w:sz w:val="24"/>
                <w:szCs w:val="24"/>
                <w:lang w:val="kk-KZ"/>
              </w:rPr>
            </w:pPr>
            <w:r w:rsidRPr="00372428">
              <w:rPr>
                <w:b w:val="0"/>
                <w:sz w:val="24"/>
                <w:szCs w:val="24"/>
                <w:lang w:val="kk-KZ"/>
              </w:rPr>
              <w:t>Дебитордан алынған сомалардың нәтижесінде пайда болған артық (қате) төленген сомаларды қайтаруды жүргізуді болдырмау мақсатында тексеру нәтижелері бойынша хабарламаларға шағым болған кезде артық (қате) төленген сомаларды қайтарудан бас тарту мүмкіндігін қарауды ұсынамыз</w:t>
            </w:r>
          </w:p>
        </w:tc>
        <w:tc>
          <w:tcPr>
            <w:tcW w:w="2268" w:type="dxa"/>
          </w:tcPr>
          <w:p w14:paraId="2AEDDAAE" w14:textId="77777777" w:rsidR="001E623C" w:rsidRPr="00372428" w:rsidRDefault="001E623C" w:rsidP="001E623C">
            <w:pPr>
              <w:pStyle w:val="30"/>
              <w:shd w:val="clear" w:color="auto" w:fill="auto"/>
              <w:tabs>
                <w:tab w:val="left" w:pos="601"/>
              </w:tabs>
              <w:spacing w:before="0"/>
              <w:jc w:val="both"/>
              <w:rPr>
                <w:b w:val="0"/>
                <w:sz w:val="24"/>
                <w:szCs w:val="24"/>
                <w:lang w:val="kk-KZ"/>
              </w:rPr>
            </w:pPr>
            <w:r w:rsidRPr="00372428">
              <w:rPr>
                <w:b w:val="0"/>
                <w:sz w:val="24"/>
                <w:szCs w:val="24"/>
                <w:lang w:val="kk-KZ"/>
              </w:rPr>
              <w:t xml:space="preserve">ҚР ҚМ МКК-не </w:t>
            </w:r>
            <w:r w:rsidRPr="00372428">
              <w:rPr>
                <w:rStyle w:val="rynqvb"/>
                <w:b w:val="0"/>
                <w:sz w:val="24"/>
                <w:szCs w:val="24"/>
                <w:lang w:val="kk-KZ"/>
              </w:rPr>
              <w:t>ұсыныстар бойынша қосымшалар жолдау</w:t>
            </w:r>
          </w:p>
        </w:tc>
        <w:tc>
          <w:tcPr>
            <w:tcW w:w="3119" w:type="dxa"/>
          </w:tcPr>
          <w:p w14:paraId="01EAFFE2" w14:textId="77777777" w:rsidR="001E623C" w:rsidRPr="00372428" w:rsidRDefault="001E623C" w:rsidP="001E623C">
            <w:pPr>
              <w:pStyle w:val="30"/>
              <w:shd w:val="clear" w:color="auto" w:fill="auto"/>
              <w:spacing w:before="0"/>
              <w:jc w:val="both"/>
              <w:rPr>
                <w:b w:val="0"/>
                <w:sz w:val="24"/>
                <w:szCs w:val="24"/>
                <w:lang w:val="kk-KZ"/>
              </w:rPr>
            </w:pPr>
            <w:r w:rsidRPr="00372428">
              <w:rPr>
                <w:b w:val="0"/>
                <w:sz w:val="24"/>
                <w:szCs w:val="24"/>
                <w:lang w:val="kk-KZ"/>
              </w:rPr>
              <w:t>ҚР Қаржы министрінің 02.27.2018ж. №306 бұйрығымен бекітілген Жеке шоттарды жүргізу туралы ережесіне өзгерістер енгізу</w:t>
            </w:r>
          </w:p>
        </w:tc>
        <w:tc>
          <w:tcPr>
            <w:tcW w:w="2693" w:type="dxa"/>
          </w:tcPr>
          <w:p w14:paraId="2F673D32" w14:textId="77777777" w:rsidR="001E623C" w:rsidRPr="00372428" w:rsidRDefault="001E623C" w:rsidP="001E623C">
            <w:pPr>
              <w:spacing w:after="0" w:line="240" w:lineRule="auto"/>
              <w:jc w:val="center"/>
              <w:rPr>
                <w:rFonts w:ascii="Times New Roman" w:hAnsi="Times New Roman"/>
                <w:sz w:val="24"/>
                <w:szCs w:val="24"/>
                <w:lang w:val="kk-KZ"/>
              </w:rPr>
            </w:pPr>
            <w:r w:rsidRPr="00372428">
              <w:rPr>
                <w:rFonts w:ascii="Times New Roman" w:hAnsi="Times New Roman"/>
                <w:sz w:val="24"/>
                <w:szCs w:val="24"/>
                <w:lang w:val="kk-KZ"/>
              </w:rPr>
              <w:t>Мемлекеттік қызметтер көрсету басқармасы</w:t>
            </w:r>
          </w:p>
        </w:tc>
        <w:tc>
          <w:tcPr>
            <w:tcW w:w="1984" w:type="dxa"/>
          </w:tcPr>
          <w:p w14:paraId="26A37492" w14:textId="77777777" w:rsidR="001E623C" w:rsidRPr="00372428" w:rsidRDefault="001E623C" w:rsidP="001E623C">
            <w:pPr>
              <w:pStyle w:val="30"/>
              <w:shd w:val="clear" w:color="auto" w:fill="auto"/>
              <w:spacing w:before="0"/>
              <w:rPr>
                <w:b w:val="0"/>
                <w:sz w:val="24"/>
                <w:szCs w:val="24"/>
                <w:lang w:val="kk-KZ"/>
              </w:rPr>
            </w:pPr>
            <w:r w:rsidRPr="00372428">
              <w:rPr>
                <w:b w:val="0"/>
                <w:sz w:val="24"/>
                <w:szCs w:val="24"/>
                <w:lang w:val="kk-KZ"/>
              </w:rPr>
              <w:t>Қыркүйек 2023ж.</w:t>
            </w:r>
          </w:p>
        </w:tc>
      </w:tr>
      <w:tr w:rsidR="001E623C" w:rsidRPr="00372428" w14:paraId="1C38E72F" w14:textId="77777777" w:rsidTr="00370C47">
        <w:trPr>
          <w:trHeight w:val="1725"/>
        </w:trPr>
        <w:tc>
          <w:tcPr>
            <w:tcW w:w="993" w:type="dxa"/>
          </w:tcPr>
          <w:p w14:paraId="28FB621C" w14:textId="77777777" w:rsidR="001E623C" w:rsidRPr="00372428" w:rsidRDefault="00372428" w:rsidP="001E623C">
            <w:pPr>
              <w:pStyle w:val="30"/>
              <w:shd w:val="clear" w:color="auto" w:fill="auto"/>
              <w:spacing w:before="0"/>
              <w:jc w:val="center"/>
              <w:rPr>
                <w:b w:val="0"/>
                <w:sz w:val="24"/>
                <w:szCs w:val="24"/>
                <w:lang w:val="kk-KZ"/>
              </w:rPr>
            </w:pPr>
            <w:r>
              <w:rPr>
                <w:b w:val="0"/>
                <w:sz w:val="24"/>
                <w:szCs w:val="24"/>
                <w:lang w:val="kk-KZ"/>
              </w:rPr>
              <w:lastRenderedPageBreak/>
              <w:t>4</w:t>
            </w:r>
          </w:p>
        </w:tc>
        <w:tc>
          <w:tcPr>
            <w:tcW w:w="3685" w:type="dxa"/>
          </w:tcPr>
          <w:p w14:paraId="4EEF8365" w14:textId="77777777" w:rsidR="001E623C" w:rsidRPr="00372428" w:rsidRDefault="001E623C" w:rsidP="002963B9">
            <w:pPr>
              <w:pStyle w:val="30"/>
              <w:shd w:val="clear" w:color="auto" w:fill="auto"/>
              <w:spacing w:before="0"/>
              <w:jc w:val="both"/>
              <w:rPr>
                <w:b w:val="0"/>
                <w:sz w:val="24"/>
                <w:szCs w:val="24"/>
                <w:lang w:val="kk-KZ"/>
              </w:rPr>
            </w:pPr>
            <w:r w:rsidRPr="00372428">
              <w:rPr>
                <w:b w:val="0"/>
                <w:sz w:val="24"/>
                <w:szCs w:val="24"/>
                <w:lang w:val="kk-KZ"/>
              </w:rPr>
              <w:t>БСАЖ АЖ-д</w:t>
            </w:r>
            <w:r w:rsidR="002963B9" w:rsidRPr="00372428">
              <w:rPr>
                <w:b w:val="0"/>
                <w:sz w:val="24"/>
                <w:szCs w:val="24"/>
                <w:lang w:val="kk-KZ"/>
              </w:rPr>
              <w:t>е</w:t>
            </w:r>
            <w:r w:rsidRPr="00372428">
              <w:rPr>
                <w:b w:val="0"/>
                <w:sz w:val="24"/>
                <w:szCs w:val="24"/>
                <w:lang w:val="kk-KZ"/>
              </w:rPr>
              <w:t xml:space="preserve"> ШОТӨ-нің керей қайт</w:t>
            </w:r>
            <w:r w:rsidR="00370C47" w:rsidRPr="00372428">
              <w:rPr>
                <w:b w:val="0"/>
                <w:sz w:val="24"/>
                <w:szCs w:val="24"/>
                <w:lang w:val="kk-KZ"/>
              </w:rPr>
              <w:t>ар</w:t>
            </w:r>
            <w:r w:rsidRPr="00372428">
              <w:rPr>
                <w:b w:val="0"/>
                <w:sz w:val="24"/>
                <w:szCs w:val="24"/>
                <w:lang w:val="kk-KZ"/>
              </w:rPr>
              <w:t>ып алу</w:t>
            </w:r>
            <w:r w:rsidR="00370C47" w:rsidRPr="00372428">
              <w:rPr>
                <w:b w:val="0"/>
                <w:sz w:val="24"/>
                <w:szCs w:val="24"/>
                <w:lang w:val="kk-KZ"/>
              </w:rPr>
              <w:t xml:space="preserve"> үшін МКБ-ның орынбасарларының деңгейінен төмен емес болуы туралы келісу регламенті бекітілсін .</w:t>
            </w:r>
          </w:p>
        </w:tc>
        <w:tc>
          <w:tcPr>
            <w:tcW w:w="2268" w:type="dxa"/>
          </w:tcPr>
          <w:p w14:paraId="55908E82" w14:textId="77777777" w:rsidR="001E623C" w:rsidRPr="00372428" w:rsidRDefault="00370C47" w:rsidP="001E623C">
            <w:pPr>
              <w:pStyle w:val="30"/>
              <w:shd w:val="clear" w:color="auto" w:fill="auto"/>
              <w:tabs>
                <w:tab w:val="left" w:pos="601"/>
              </w:tabs>
              <w:spacing w:before="0"/>
              <w:jc w:val="both"/>
              <w:rPr>
                <w:b w:val="0"/>
                <w:sz w:val="24"/>
                <w:szCs w:val="24"/>
                <w:lang w:val="kk-KZ"/>
              </w:rPr>
            </w:pPr>
            <w:r w:rsidRPr="00372428">
              <w:rPr>
                <w:b w:val="0"/>
                <w:sz w:val="24"/>
                <w:szCs w:val="24"/>
                <w:lang w:val="kk-KZ"/>
              </w:rPr>
              <w:t>Регламентті әзірлеу</w:t>
            </w:r>
            <w:r w:rsidR="00FB7986">
              <w:rPr>
                <w:b w:val="0"/>
                <w:sz w:val="24"/>
                <w:szCs w:val="24"/>
                <w:lang w:val="kk-KZ"/>
              </w:rPr>
              <w:t xml:space="preserve">, </w:t>
            </w:r>
            <w:r w:rsidR="00FB7986" w:rsidRPr="00372428">
              <w:rPr>
                <w:b w:val="0"/>
                <w:sz w:val="24"/>
                <w:szCs w:val="24"/>
                <w:lang w:val="kk-KZ"/>
              </w:rPr>
              <w:t xml:space="preserve">ҚР ҚМ МКК-не </w:t>
            </w:r>
            <w:r w:rsidR="00FB7986" w:rsidRPr="00372428">
              <w:rPr>
                <w:rStyle w:val="rynqvb"/>
                <w:b w:val="0"/>
                <w:sz w:val="24"/>
                <w:szCs w:val="24"/>
                <w:lang w:val="kk-KZ"/>
              </w:rPr>
              <w:t>ұсыныстар бойынша қосымшалар жолдау</w:t>
            </w:r>
          </w:p>
        </w:tc>
        <w:tc>
          <w:tcPr>
            <w:tcW w:w="3119" w:type="dxa"/>
          </w:tcPr>
          <w:p w14:paraId="25B802BF" w14:textId="77777777" w:rsidR="001E623C" w:rsidRPr="00372428" w:rsidRDefault="00370C47" w:rsidP="001E623C">
            <w:pPr>
              <w:pStyle w:val="30"/>
              <w:shd w:val="clear" w:color="auto" w:fill="auto"/>
              <w:spacing w:before="0"/>
              <w:jc w:val="both"/>
              <w:rPr>
                <w:b w:val="0"/>
                <w:sz w:val="24"/>
                <w:szCs w:val="24"/>
                <w:lang w:val="kk-KZ"/>
              </w:rPr>
            </w:pPr>
            <w:r w:rsidRPr="00372428">
              <w:rPr>
                <w:b w:val="0"/>
                <w:sz w:val="24"/>
                <w:szCs w:val="24"/>
                <w:lang w:val="kk-KZ"/>
              </w:rPr>
              <w:t>Регламент</w:t>
            </w:r>
          </w:p>
        </w:tc>
        <w:tc>
          <w:tcPr>
            <w:tcW w:w="2693" w:type="dxa"/>
          </w:tcPr>
          <w:p w14:paraId="1F4E13FC" w14:textId="77777777" w:rsidR="00370C47" w:rsidRPr="00372428" w:rsidRDefault="00370C47" w:rsidP="001E623C">
            <w:pPr>
              <w:spacing w:after="0" w:line="240" w:lineRule="auto"/>
              <w:jc w:val="center"/>
              <w:rPr>
                <w:rFonts w:ascii="Times New Roman" w:hAnsi="Times New Roman"/>
                <w:sz w:val="24"/>
                <w:szCs w:val="24"/>
                <w:lang w:val="kk-KZ"/>
              </w:rPr>
            </w:pPr>
            <w:r w:rsidRPr="00372428">
              <w:rPr>
                <w:rFonts w:ascii="Times New Roman" w:hAnsi="Times New Roman"/>
                <w:sz w:val="24"/>
                <w:szCs w:val="24"/>
                <w:lang w:val="kk-KZ"/>
              </w:rPr>
              <w:t xml:space="preserve">Камералдық бақылау басқармасы, </w:t>
            </w:r>
          </w:p>
          <w:p w14:paraId="11615FAD" w14:textId="77777777" w:rsidR="001E623C" w:rsidRPr="00372428" w:rsidRDefault="00370C47" w:rsidP="001E623C">
            <w:pPr>
              <w:spacing w:after="0" w:line="240" w:lineRule="auto"/>
              <w:jc w:val="center"/>
              <w:rPr>
                <w:rFonts w:ascii="Times New Roman" w:hAnsi="Times New Roman"/>
                <w:sz w:val="24"/>
                <w:szCs w:val="24"/>
                <w:lang w:val="kk-KZ"/>
              </w:rPr>
            </w:pPr>
            <w:r w:rsidRPr="00372428">
              <w:rPr>
                <w:rFonts w:ascii="Times New Roman" w:hAnsi="Times New Roman"/>
                <w:sz w:val="24"/>
                <w:szCs w:val="24"/>
                <w:lang w:val="kk-KZ"/>
              </w:rPr>
              <w:t>Адам ресурстары басқармасы</w:t>
            </w:r>
          </w:p>
        </w:tc>
        <w:tc>
          <w:tcPr>
            <w:tcW w:w="1984" w:type="dxa"/>
          </w:tcPr>
          <w:p w14:paraId="5FA01B01" w14:textId="77777777" w:rsidR="001E623C" w:rsidRPr="00372428" w:rsidRDefault="00370C47" w:rsidP="001E623C">
            <w:pPr>
              <w:pStyle w:val="30"/>
              <w:shd w:val="clear" w:color="auto" w:fill="auto"/>
              <w:spacing w:before="0"/>
              <w:rPr>
                <w:b w:val="0"/>
                <w:sz w:val="24"/>
                <w:szCs w:val="24"/>
                <w:lang w:val="kk-KZ"/>
              </w:rPr>
            </w:pPr>
            <w:r w:rsidRPr="00372428">
              <w:rPr>
                <w:b w:val="0"/>
                <w:sz w:val="24"/>
                <w:szCs w:val="24"/>
                <w:lang w:val="kk-KZ"/>
              </w:rPr>
              <w:t>15.08.2023ж.</w:t>
            </w:r>
          </w:p>
        </w:tc>
      </w:tr>
    </w:tbl>
    <w:p w14:paraId="4E09A62D" w14:textId="77777777" w:rsidR="00003973" w:rsidRPr="00372428" w:rsidRDefault="00003973">
      <w:pPr>
        <w:rPr>
          <w:rFonts w:ascii="Times New Roman" w:hAnsi="Times New Roman"/>
          <w:sz w:val="24"/>
          <w:szCs w:val="24"/>
          <w:lang w:val="kk-KZ"/>
        </w:rPr>
      </w:pPr>
    </w:p>
    <w:p w14:paraId="6338FDB6" w14:textId="77777777" w:rsidR="00A411CB" w:rsidRPr="00372428" w:rsidRDefault="00A411CB" w:rsidP="00A411CB">
      <w:pPr>
        <w:spacing w:after="0" w:line="240" w:lineRule="auto"/>
        <w:rPr>
          <w:rFonts w:ascii="Times New Roman" w:eastAsia="Times New Roman" w:hAnsi="Times New Roman"/>
          <w:sz w:val="24"/>
          <w:szCs w:val="24"/>
          <w:lang w:val="kk-KZ" w:eastAsia="ru-RU"/>
        </w:rPr>
      </w:pPr>
      <w:r w:rsidRPr="00372428">
        <w:rPr>
          <w:rFonts w:ascii="Times New Roman" w:eastAsia="Times New Roman" w:hAnsi="Times New Roman"/>
          <w:sz w:val="24"/>
          <w:szCs w:val="24"/>
          <w:lang w:val="kk-KZ" w:eastAsia="ru-RU"/>
        </w:rPr>
        <w:t> </w:t>
      </w:r>
    </w:p>
    <w:p w14:paraId="1C6A2881" w14:textId="77777777" w:rsidR="00A411CB" w:rsidRPr="00372428" w:rsidRDefault="00A411CB" w:rsidP="00A411CB">
      <w:pPr>
        <w:spacing w:after="0" w:line="240" w:lineRule="auto"/>
        <w:rPr>
          <w:rFonts w:ascii="Times New Roman" w:eastAsia="Times New Roman" w:hAnsi="Times New Roman"/>
          <w:sz w:val="24"/>
          <w:szCs w:val="24"/>
          <w:lang w:val="kk-KZ" w:eastAsia="ru-RU"/>
        </w:rPr>
      </w:pPr>
    </w:p>
    <w:p w14:paraId="2FA09A3B" w14:textId="77777777" w:rsidR="00A411CB" w:rsidRPr="00372428" w:rsidRDefault="00A411CB" w:rsidP="00A411CB">
      <w:pPr>
        <w:spacing w:after="0" w:line="240" w:lineRule="auto"/>
        <w:rPr>
          <w:rFonts w:ascii="Times New Roman" w:eastAsia="Times New Roman" w:hAnsi="Times New Roman"/>
          <w:sz w:val="24"/>
          <w:szCs w:val="24"/>
          <w:lang w:val="kk-KZ" w:eastAsia="ru-RU"/>
        </w:rPr>
      </w:pPr>
      <w:r w:rsidRPr="00372428">
        <w:rPr>
          <w:rFonts w:ascii="Times New Roman" w:eastAsia="Times New Roman" w:hAnsi="Times New Roman"/>
          <w:sz w:val="24"/>
          <w:szCs w:val="24"/>
          <w:lang w:val="kk-KZ" w:eastAsia="ru-RU"/>
        </w:rPr>
        <w:t> </w:t>
      </w:r>
    </w:p>
    <w:sectPr w:rsidR="00A411CB" w:rsidRPr="00372428" w:rsidSect="006B54E2">
      <w:headerReference w:type="default" r:id="rId7"/>
      <w:pgSz w:w="16838" w:h="11906" w:orient="landscape"/>
      <w:pgMar w:top="1418" w:right="1134" w:bottom="85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8B1D2" w14:textId="77777777" w:rsidR="005A7D34" w:rsidRDefault="005A7D34" w:rsidP="00F80B2E">
      <w:pPr>
        <w:spacing w:after="0" w:line="240" w:lineRule="auto"/>
      </w:pPr>
      <w:r>
        <w:separator/>
      </w:r>
    </w:p>
  </w:endnote>
  <w:endnote w:type="continuationSeparator" w:id="0">
    <w:p w14:paraId="0490790B" w14:textId="77777777" w:rsidR="005A7D34" w:rsidRDefault="005A7D34" w:rsidP="00F80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1E952" w14:textId="77777777" w:rsidR="005A7D34" w:rsidRDefault="005A7D34" w:rsidP="00F80B2E">
      <w:pPr>
        <w:spacing w:after="0" w:line="240" w:lineRule="auto"/>
      </w:pPr>
      <w:r>
        <w:separator/>
      </w:r>
    </w:p>
  </w:footnote>
  <w:footnote w:type="continuationSeparator" w:id="0">
    <w:p w14:paraId="3EB835C4" w14:textId="77777777" w:rsidR="005A7D34" w:rsidRDefault="005A7D34" w:rsidP="00F80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BD48" w14:textId="77777777" w:rsidR="00F80B2E" w:rsidRPr="00DD32B4" w:rsidRDefault="00F80B2E">
    <w:pPr>
      <w:pStyle w:val="a5"/>
      <w:jc w:val="center"/>
      <w:rPr>
        <w:rFonts w:ascii="Times New Roman" w:hAnsi="Times New Roman"/>
        <w:sz w:val="28"/>
        <w:szCs w:val="28"/>
      </w:rPr>
    </w:pPr>
  </w:p>
  <w:p w14:paraId="32093B3D" w14:textId="77777777" w:rsidR="00F80B2E" w:rsidRDefault="00F80B2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97E44"/>
    <w:multiLevelType w:val="hybridMultilevel"/>
    <w:tmpl w:val="F0DE37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4C6489"/>
    <w:multiLevelType w:val="hybridMultilevel"/>
    <w:tmpl w:val="BC2EBCFE"/>
    <w:lvl w:ilvl="0" w:tplc="F81A897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6E3CE8"/>
    <w:multiLevelType w:val="hybridMultilevel"/>
    <w:tmpl w:val="75222C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816913"/>
    <w:multiLevelType w:val="hybridMultilevel"/>
    <w:tmpl w:val="D6C60B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BC0648"/>
    <w:multiLevelType w:val="hybridMultilevel"/>
    <w:tmpl w:val="B92EA7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DE5"/>
    <w:rsid w:val="00003973"/>
    <w:rsid w:val="00006815"/>
    <w:rsid w:val="000079F9"/>
    <w:rsid w:val="0003255C"/>
    <w:rsid w:val="00036CCE"/>
    <w:rsid w:val="000448BB"/>
    <w:rsid w:val="0009305A"/>
    <w:rsid w:val="000C6990"/>
    <w:rsid w:val="000D5728"/>
    <w:rsid w:val="000E076E"/>
    <w:rsid w:val="00165F2E"/>
    <w:rsid w:val="0017278E"/>
    <w:rsid w:val="0017385D"/>
    <w:rsid w:val="00183877"/>
    <w:rsid w:val="00196EC7"/>
    <w:rsid w:val="001E623C"/>
    <w:rsid w:val="001E7DE5"/>
    <w:rsid w:val="002017ED"/>
    <w:rsid w:val="00203585"/>
    <w:rsid w:val="00242760"/>
    <w:rsid w:val="00242AEF"/>
    <w:rsid w:val="002575BD"/>
    <w:rsid w:val="0028338F"/>
    <w:rsid w:val="002963B9"/>
    <w:rsid w:val="002A3038"/>
    <w:rsid w:val="002A6D48"/>
    <w:rsid w:val="0032052B"/>
    <w:rsid w:val="00345A40"/>
    <w:rsid w:val="00370C47"/>
    <w:rsid w:val="00372428"/>
    <w:rsid w:val="003E2D05"/>
    <w:rsid w:val="004000FA"/>
    <w:rsid w:val="004546EF"/>
    <w:rsid w:val="00496F8C"/>
    <w:rsid w:val="004B3234"/>
    <w:rsid w:val="004D6551"/>
    <w:rsid w:val="00531F2C"/>
    <w:rsid w:val="005A0E63"/>
    <w:rsid w:val="005A7D34"/>
    <w:rsid w:val="005B5DC5"/>
    <w:rsid w:val="006B54E2"/>
    <w:rsid w:val="006B747B"/>
    <w:rsid w:val="00780DD3"/>
    <w:rsid w:val="007B7566"/>
    <w:rsid w:val="007E4EDA"/>
    <w:rsid w:val="00807257"/>
    <w:rsid w:val="008102AF"/>
    <w:rsid w:val="00827C49"/>
    <w:rsid w:val="00860991"/>
    <w:rsid w:val="00901882"/>
    <w:rsid w:val="00905847"/>
    <w:rsid w:val="00907B52"/>
    <w:rsid w:val="00962FB4"/>
    <w:rsid w:val="00970027"/>
    <w:rsid w:val="00972AC0"/>
    <w:rsid w:val="00A37382"/>
    <w:rsid w:val="00A411CB"/>
    <w:rsid w:val="00A66D35"/>
    <w:rsid w:val="00AD40E5"/>
    <w:rsid w:val="00B00610"/>
    <w:rsid w:val="00B67FC2"/>
    <w:rsid w:val="00B85F54"/>
    <w:rsid w:val="00BF693C"/>
    <w:rsid w:val="00C30AA5"/>
    <w:rsid w:val="00CE41F2"/>
    <w:rsid w:val="00D24E6E"/>
    <w:rsid w:val="00D86540"/>
    <w:rsid w:val="00DD32B4"/>
    <w:rsid w:val="00E15E24"/>
    <w:rsid w:val="00E36937"/>
    <w:rsid w:val="00E376A8"/>
    <w:rsid w:val="00E4208C"/>
    <w:rsid w:val="00EB5B37"/>
    <w:rsid w:val="00EB79B4"/>
    <w:rsid w:val="00F106B1"/>
    <w:rsid w:val="00F75256"/>
    <w:rsid w:val="00F80B2E"/>
    <w:rsid w:val="00FB7986"/>
    <w:rsid w:val="00FC39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F616F"/>
  <w15:docId w15:val="{406234B4-972B-4354-8C65-01B94473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AA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1E7DE5"/>
    <w:rPr>
      <w:rFonts w:ascii="Times New Roman" w:eastAsia="Times New Roman" w:hAnsi="Times New Roman" w:cs="Times New Roman"/>
      <w:shd w:val="clear" w:color="auto" w:fill="FFFFFF"/>
    </w:rPr>
  </w:style>
  <w:style w:type="character" w:customStyle="1" w:styleId="3">
    <w:name w:val="Основной текст (3)_"/>
    <w:link w:val="30"/>
    <w:rsid w:val="001E7DE5"/>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1E7DE5"/>
    <w:pPr>
      <w:widowControl w:val="0"/>
      <w:shd w:val="clear" w:color="auto" w:fill="FFFFFF"/>
      <w:spacing w:after="0" w:line="269" w:lineRule="exact"/>
    </w:pPr>
    <w:rPr>
      <w:rFonts w:ascii="Times New Roman" w:eastAsia="Times New Roman" w:hAnsi="Times New Roman"/>
      <w:sz w:val="20"/>
      <w:szCs w:val="20"/>
    </w:rPr>
  </w:style>
  <w:style w:type="paragraph" w:customStyle="1" w:styleId="30">
    <w:name w:val="Основной текст (3)"/>
    <w:basedOn w:val="a"/>
    <w:link w:val="3"/>
    <w:rsid w:val="001E7DE5"/>
    <w:pPr>
      <w:widowControl w:val="0"/>
      <w:shd w:val="clear" w:color="auto" w:fill="FFFFFF"/>
      <w:spacing w:before="1080" w:after="0" w:line="274" w:lineRule="exact"/>
    </w:pPr>
    <w:rPr>
      <w:rFonts w:ascii="Times New Roman" w:eastAsia="Times New Roman" w:hAnsi="Times New Roman"/>
      <w:b/>
      <w:bCs/>
      <w:sz w:val="20"/>
      <w:szCs w:val="20"/>
    </w:rPr>
  </w:style>
  <w:style w:type="table" w:styleId="a3">
    <w:name w:val="Table Grid"/>
    <w:basedOn w:val="a1"/>
    <w:uiPriority w:val="59"/>
    <w:rsid w:val="001E7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E7DE5"/>
    <w:pPr>
      <w:widowControl w:val="0"/>
      <w:spacing w:after="0" w:line="240" w:lineRule="auto"/>
      <w:ind w:left="720"/>
      <w:contextualSpacing/>
    </w:pPr>
    <w:rPr>
      <w:rFonts w:ascii="Tahoma" w:eastAsia="Tahoma" w:hAnsi="Tahoma" w:cs="Tahoma"/>
      <w:color w:val="000000"/>
      <w:sz w:val="24"/>
      <w:szCs w:val="24"/>
      <w:lang w:eastAsia="ru-RU" w:bidi="ru-RU"/>
    </w:rPr>
  </w:style>
  <w:style w:type="paragraph" w:styleId="a5">
    <w:name w:val="header"/>
    <w:basedOn w:val="a"/>
    <w:link w:val="a6"/>
    <w:uiPriority w:val="99"/>
    <w:unhideWhenUsed/>
    <w:rsid w:val="00F80B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0B2E"/>
  </w:style>
  <w:style w:type="paragraph" w:styleId="a7">
    <w:name w:val="footer"/>
    <w:basedOn w:val="a"/>
    <w:link w:val="a8"/>
    <w:uiPriority w:val="99"/>
    <w:unhideWhenUsed/>
    <w:rsid w:val="00F80B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0B2E"/>
  </w:style>
  <w:style w:type="character" w:customStyle="1" w:styleId="rynqvb">
    <w:name w:val="rynqvb"/>
    <w:rsid w:val="000E076E"/>
  </w:style>
  <w:style w:type="character" w:customStyle="1" w:styleId="a9">
    <w:name w:val="Без интервала Знак"/>
    <w:aliases w:val="мелкий Знак,Без интервала1 Знак,мой рабочий Знак,No Spacing Знак,Дастан1 Знак,14 TNR Знак,No Spacing1 Знак,No Spacing_0 Знак,No Spacing_0_0 Знак,Айгерим Знак,Без интеБез интервала Знак,Без интервала11 Знак,МОЙ СТИЛЬ Знак,Обя Знак"/>
    <w:link w:val="aa"/>
    <w:uiPriority w:val="1"/>
    <w:qFormat/>
    <w:locked/>
    <w:rsid w:val="00370C47"/>
    <w:rPr>
      <w:sz w:val="22"/>
      <w:szCs w:val="22"/>
      <w:lang w:val="ru-RU" w:eastAsia="en-US" w:bidi="ar-SA"/>
    </w:rPr>
  </w:style>
  <w:style w:type="paragraph" w:styleId="aa">
    <w:name w:val="No Spacing"/>
    <w:aliases w:val="мелкий,Без интервала1,мой рабочий,No Spacing,Дастан1,14 TNR,No Spacing1,No Spacing_0,No Spacing_0_0,Айгерим,Без интеБез интервала,Без интервала11,МОЙ СТИЛЬ,Обя,норма,свой,Без интерваль,без интервала,No Spacing11,Без интервала2,исполнитель"/>
    <w:link w:val="a9"/>
    <w:uiPriority w:val="1"/>
    <w:qFormat/>
    <w:rsid w:val="00370C4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44480">
      <w:bodyDiv w:val="1"/>
      <w:marLeft w:val="0"/>
      <w:marRight w:val="0"/>
      <w:marTop w:val="0"/>
      <w:marBottom w:val="0"/>
      <w:divBdr>
        <w:top w:val="none" w:sz="0" w:space="0" w:color="auto"/>
        <w:left w:val="none" w:sz="0" w:space="0" w:color="auto"/>
        <w:bottom w:val="none" w:sz="0" w:space="0" w:color="auto"/>
        <w:right w:val="none" w:sz="0" w:space="0" w:color="auto"/>
      </w:divBdr>
      <w:divsChild>
        <w:div w:id="72316352">
          <w:marLeft w:val="0"/>
          <w:marRight w:val="0"/>
          <w:marTop w:val="0"/>
          <w:marBottom w:val="0"/>
          <w:divBdr>
            <w:top w:val="none" w:sz="0" w:space="0" w:color="auto"/>
            <w:left w:val="none" w:sz="0" w:space="0" w:color="auto"/>
            <w:bottom w:val="none" w:sz="0" w:space="0" w:color="auto"/>
            <w:right w:val="none" w:sz="0" w:space="0" w:color="auto"/>
          </w:divBdr>
        </w:div>
        <w:div w:id="639264510">
          <w:marLeft w:val="0"/>
          <w:marRight w:val="0"/>
          <w:marTop w:val="0"/>
          <w:marBottom w:val="0"/>
          <w:divBdr>
            <w:top w:val="none" w:sz="0" w:space="0" w:color="auto"/>
            <w:left w:val="none" w:sz="0" w:space="0" w:color="auto"/>
            <w:bottom w:val="none" w:sz="0" w:space="0" w:color="auto"/>
            <w:right w:val="none" w:sz="0" w:space="0" w:color="auto"/>
          </w:divBdr>
        </w:div>
        <w:div w:id="660355623">
          <w:marLeft w:val="0"/>
          <w:marRight w:val="0"/>
          <w:marTop w:val="0"/>
          <w:marBottom w:val="0"/>
          <w:divBdr>
            <w:top w:val="none" w:sz="0" w:space="0" w:color="auto"/>
            <w:left w:val="none" w:sz="0" w:space="0" w:color="auto"/>
            <w:bottom w:val="none" w:sz="0" w:space="0" w:color="auto"/>
            <w:right w:val="none" w:sz="0" w:space="0" w:color="auto"/>
          </w:divBdr>
        </w:div>
        <w:div w:id="706225626">
          <w:marLeft w:val="0"/>
          <w:marRight w:val="0"/>
          <w:marTop w:val="0"/>
          <w:marBottom w:val="0"/>
          <w:divBdr>
            <w:top w:val="none" w:sz="0" w:space="0" w:color="auto"/>
            <w:left w:val="none" w:sz="0" w:space="0" w:color="auto"/>
            <w:bottom w:val="none" w:sz="0" w:space="0" w:color="auto"/>
            <w:right w:val="none" w:sz="0" w:space="0" w:color="auto"/>
          </w:divBdr>
        </w:div>
        <w:div w:id="727725685">
          <w:marLeft w:val="0"/>
          <w:marRight w:val="0"/>
          <w:marTop w:val="0"/>
          <w:marBottom w:val="0"/>
          <w:divBdr>
            <w:top w:val="none" w:sz="0" w:space="0" w:color="auto"/>
            <w:left w:val="none" w:sz="0" w:space="0" w:color="auto"/>
            <w:bottom w:val="none" w:sz="0" w:space="0" w:color="auto"/>
            <w:right w:val="none" w:sz="0" w:space="0" w:color="auto"/>
          </w:divBdr>
        </w:div>
        <w:div w:id="746807203">
          <w:marLeft w:val="0"/>
          <w:marRight w:val="0"/>
          <w:marTop w:val="0"/>
          <w:marBottom w:val="0"/>
          <w:divBdr>
            <w:top w:val="none" w:sz="0" w:space="0" w:color="auto"/>
            <w:left w:val="none" w:sz="0" w:space="0" w:color="auto"/>
            <w:bottom w:val="none" w:sz="0" w:space="0" w:color="auto"/>
            <w:right w:val="none" w:sz="0" w:space="0" w:color="auto"/>
          </w:divBdr>
        </w:div>
        <w:div w:id="1004741543">
          <w:marLeft w:val="0"/>
          <w:marRight w:val="0"/>
          <w:marTop w:val="0"/>
          <w:marBottom w:val="0"/>
          <w:divBdr>
            <w:top w:val="none" w:sz="0" w:space="0" w:color="auto"/>
            <w:left w:val="none" w:sz="0" w:space="0" w:color="auto"/>
            <w:bottom w:val="none" w:sz="0" w:space="0" w:color="auto"/>
            <w:right w:val="none" w:sz="0" w:space="0" w:color="auto"/>
          </w:divBdr>
        </w:div>
        <w:div w:id="1043480712">
          <w:marLeft w:val="0"/>
          <w:marRight w:val="0"/>
          <w:marTop w:val="0"/>
          <w:marBottom w:val="0"/>
          <w:divBdr>
            <w:top w:val="none" w:sz="0" w:space="0" w:color="auto"/>
            <w:left w:val="none" w:sz="0" w:space="0" w:color="auto"/>
            <w:bottom w:val="none" w:sz="0" w:space="0" w:color="auto"/>
            <w:right w:val="none" w:sz="0" w:space="0" w:color="auto"/>
          </w:divBdr>
        </w:div>
        <w:div w:id="1167555074">
          <w:marLeft w:val="0"/>
          <w:marRight w:val="0"/>
          <w:marTop w:val="0"/>
          <w:marBottom w:val="0"/>
          <w:divBdr>
            <w:top w:val="none" w:sz="0" w:space="0" w:color="auto"/>
            <w:left w:val="none" w:sz="0" w:space="0" w:color="auto"/>
            <w:bottom w:val="none" w:sz="0" w:space="0" w:color="auto"/>
            <w:right w:val="none" w:sz="0" w:space="0" w:color="auto"/>
          </w:divBdr>
        </w:div>
        <w:div w:id="1214735557">
          <w:marLeft w:val="0"/>
          <w:marRight w:val="0"/>
          <w:marTop w:val="0"/>
          <w:marBottom w:val="0"/>
          <w:divBdr>
            <w:top w:val="none" w:sz="0" w:space="0" w:color="auto"/>
            <w:left w:val="none" w:sz="0" w:space="0" w:color="auto"/>
            <w:bottom w:val="none" w:sz="0" w:space="0" w:color="auto"/>
            <w:right w:val="none" w:sz="0" w:space="0" w:color="auto"/>
          </w:divBdr>
        </w:div>
        <w:div w:id="1297176329">
          <w:marLeft w:val="0"/>
          <w:marRight w:val="0"/>
          <w:marTop w:val="0"/>
          <w:marBottom w:val="0"/>
          <w:divBdr>
            <w:top w:val="none" w:sz="0" w:space="0" w:color="auto"/>
            <w:left w:val="none" w:sz="0" w:space="0" w:color="auto"/>
            <w:bottom w:val="none" w:sz="0" w:space="0" w:color="auto"/>
            <w:right w:val="none" w:sz="0" w:space="0" w:color="auto"/>
          </w:divBdr>
        </w:div>
        <w:div w:id="1349215213">
          <w:marLeft w:val="0"/>
          <w:marRight w:val="0"/>
          <w:marTop w:val="0"/>
          <w:marBottom w:val="0"/>
          <w:divBdr>
            <w:top w:val="none" w:sz="0" w:space="0" w:color="auto"/>
            <w:left w:val="none" w:sz="0" w:space="0" w:color="auto"/>
            <w:bottom w:val="none" w:sz="0" w:space="0" w:color="auto"/>
            <w:right w:val="none" w:sz="0" w:space="0" w:color="auto"/>
          </w:divBdr>
        </w:div>
        <w:div w:id="1393426703">
          <w:marLeft w:val="0"/>
          <w:marRight w:val="0"/>
          <w:marTop w:val="0"/>
          <w:marBottom w:val="0"/>
          <w:divBdr>
            <w:top w:val="none" w:sz="0" w:space="0" w:color="auto"/>
            <w:left w:val="none" w:sz="0" w:space="0" w:color="auto"/>
            <w:bottom w:val="none" w:sz="0" w:space="0" w:color="auto"/>
            <w:right w:val="none" w:sz="0" w:space="0" w:color="auto"/>
          </w:divBdr>
        </w:div>
        <w:div w:id="1531064302">
          <w:marLeft w:val="0"/>
          <w:marRight w:val="0"/>
          <w:marTop w:val="0"/>
          <w:marBottom w:val="0"/>
          <w:divBdr>
            <w:top w:val="none" w:sz="0" w:space="0" w:color="auto"/>
            <w:left w:val="none" w:sz="0" w:space="0" w:color="auto"/>
            <w:bottom w:val="none" w:sz="0" w:space="0" w:color="auto"/>
            <w:right w:val="none" w:sz="0" w:space="0" w:color="auto"/>
          </w:divBdr>
        </w:div>
        <w:div w:id="1568684629">
          <w:marLeft w:val="0"/>
          <w:marRight w:val="0"/>
          <w:marTop w:val="0"/>
          <w:marBottom w:val="0"/>
          <w:divBdr>
            <w:top w:val="none" w:sz="0" w:space="0" w:color="auto"/>
            <w:left w:val="none" w:sz="0" w:space="0" w:color="auto"/>
            <w:bottom w:val="none" w:sz="0" w:space="0" w:color="auto"/>
            <w:right w:val="none" w:sz="0" w:space="0" w:color="auto"/>
          </w:divBdr>
        </w:div>
        <w:div w:id="1592272278">
          <w:marLeft w:val="0"/>
          <w:marRight w:val="0"/>
          <w:marTop w:val="0"/>
          <w:marBottom w:val="0"/>
          <w:divBdr>
            <w:top w:val="none" w:sz="0" w:space="0" w:color="auto"/>
            <w:left w:val="none" w:sz="0" w:space="0" w:color="auto"/>
            <w:bottom w:val="none" w:sz="0" w:space="0" w:color="auto"/>
            <w:right w:val="none" w:sz="0" w:space="0" w:color="auto"/>
          </w:divBdr>
        </w:div>
        <w:div w:id="1667630613">
          <w:marLeft w:val="0"/>
          <w:marRight w:val="0"/>
          <w:marTop w:val="0"/>
          <w:marBottom w:val="0"/>
          <w:divBdr>
            <w:top w:val="none" w:sz="0" w:space="0" w:color="auto"/>
            <w:left w:val="none" w:sz="0" w:space="0" w:color="auto"/>
            <w:bottom w:val="none" w:sz="0" w:space="0" w:color="auto"/>
            <w:right w:val="none" w:sz="0" w:space="0" w:color="auto"/>
          </w:divBdr>
        </w:div>
        <w:div w:id="1784836129">
          <w:marLeft w:val="0"/>
          <w:marRight w:val="0"/>
          <w:marTop w:val="0"/>
          <w:marBottom w:val="0"/>
          <w:divBdr>
            <w:top w:val="none" w:sz="0" w:space="0" w:color="auto"/>
            <w:left w:val="none" w:sz="0" w:space="0" w:color="auto"/>
            <w:bottom w:val="none" w:sz="0" w:space="0" w:color="auto"/>
            <w:right w:val="none" w:sz="0" w:space="0" w:color="auto"/>
          </w:divBdr>
        </w:div>
        <w:div w:id="1804418048">
          <w:marLeft w:val="0"/>
          <w:marRight w:val="0"/>
          <w:marTop w:val="0"/>
          <w:marBottom w:val="0"/>
          <w:divBdr>
            <w:top w:val="none" w:sz="0" w:space="0" w:color="auto"/>
            <w:left w:val="none" w:sz="0" w:space="0" w:color="auto"/>
            <w:bottom w:val="none" w:sz="0" w:space="0" w:color="auto"/>
            <w:right w:val="none" w:sz="0" w:space="0" w:color="auto"/>
          </w:divBdr>
        </w:div>
        <w:div w:id="1806502501">
          <w:marLeft w:val="0"/>
          <w:marRight w:val="0"/>
          <w:marTop w:val="0"/>
          <w:marBottom w:val="0"/>
          <w:divBdr>
            <w:top w:val="none" w:sz="0" w:space="0" w:color="auto"/>
            <w:left w:val="none" w:sz="0" w:space="0" w:color="auto"/>
            <w:bottom w:val="none" w:sz="0" w:space="0" w:color="auto"/>
            <w:right w:val="none" w:sz="0" w:space="0" w:color="auto"/>
          </w:divBdr>
        </w:div>
        <w:div w:id="2007510483">
          <w:marLeft w:val="0"/>
          <w:marRight w:val="0"/>
          <w:marTop w:val="0"/>
          <w:marBottom w:val="0"/>
          <w:divBdr>
            <w:top w:val="none" w:sz="0" w:space="0" w:color="auto"/>
            <w:left w:val="none" w:sz="0" w:space="0" w:color="auto"/>
            <w:bottom w:val="none" w:sz="0" w:space="0" w:color="auto"/>
            <w:right w:val="none" w:sz="0" w:space="0" w:color="auto"/>
          </w:divBdr>
        </w:div>
        <w:div w:id="2040817297">
          <w:marLeft w:val="0"/>
          <w:marRight w:val="0"/>
          <w:marTop w:val="0"/>
          <w:marBottom w:val="0"/>
          <w:divBdr>
            <w:top w:val="none" w:sz="0" w:space="0" w:color="auto"/>
            <w:left w:val="none" w:sz="0" w:space="0" w:color="auto"/>
            <w:bottom w:val="none" w:sz="0" w:space="0" w:color="auto"/>
            <w:right w:val="none" w:sz="0" w:space="0" w:color="auto"/>
          </w:divBdr>
        </w:div>
        <w:div w:id="2056811688">
          <w:marLeft w:val="0"/>
          <w:marRight w:val="0"/>
          <w:marTop w:val="0"/>
          <w:marBottom w:val="0"/>
          <w:divBdr>
            <w:top w:val="none" w:sz="0" w:space="0" w:color="auto"/>
            <w:left w:val="none" w:sz="0" w:space="0" w:color="auto"/>
            <w:bottom w:val="none" w:sz="0" w:space="0" w:color="auto"/>
            <w:right w:val="none" w:sz="0" w:space="0" w:color="auto"/>
          </w:divBdr>
        </w:div>
        <w:div w:id="2128354812">
          <w:marLeft w:val="0"/>
          <w:marRight w:val="0"/>
          <w:marTop w:val="0"/>
          <w:marBottom w:val="0"/>
          <w:divBdr>
            <w:top w:val="none" w:sz="0" w:space="0" w:color="auto"/>
            <w:left w:val="none" w:sz="0" w:space="0" w:color="auto"/>
            <w:bottom w:val="none" w:sz="0" w:space="0" w:color="auto"/>
            <w:right w:val="none" w:sz="0" w:space="0" w:color="auto"/>
          </w:divBdr>
        </w:div>
      </w:divsChild>
    </w:div>
    <w:div w:id="202755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1649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Чаймуратова Асем Бигумаровна</dc:creator>
  <cp:lastModifiedBy>Өмірова Бақытгүл Айынқызы</cp:lastModifiedBy>
  <cp:revision>2</cp:revision>
  <cp:lastPrinted>2023-06-30T08:45:00Z</cp:lastPrinted>
  <dcterms:created xsi:type="dcterms:W3CDTF">2024-09-20T11:56:00Z</dcterms:created>
  <dcterms:modified xsi:type="dcterms:W3CDTF">2024-09-20T11:56:00Z</dcterms:modified>
</cp:coreProperties>
</file>