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 xml:space="preserve">мемлекеттік әкімшілік лауазымдарға орналасуға </w:t>
      </w:r>
      <w:r w:rsidR="00E045A7">
        <w:rPr>
          <w:rFonts w:ascii="Times New Roman" w:eastAsia="Times New Roman" w:hAnsi="Times New Roman" w:cs="Times New Roman"/>
          <w:b/>
          <w:sz w:val="24"/>
          <w:szCs w:val="24"/>
          <w:lang w:val="kk-KZ" w:eastAsia="ru-RU"/>
        </w:rPr>
        <w:t>жалпы</w:t>
      </w:r>
      <w:r w:rsidR="00B45F37" w:rsidRPr="00E86F71">
        <w:rPr>
          <w:rFonts w:ascii="Times New Roman" w:eastAsia="Times New Roman" w:hAnsi="Times New Roman" w:cs="Times New Roman"/>
          <w:b/>
          <w:sz w:val="24"/>
          <w:szCs w:val="24"/>
          <w:lang w:val="kk-KZ" w:eastAsia="ru-RU"/>
        </w:rPr>
        <w:t xml:space="preserve">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D478A4"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p>
    <w:p w:rsidR="00D478A4" w:rsidRDefault="00093C4B"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Астана</w:t>
      </w:r>
      <w:r w:rsidR="00B45F37"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r w:rsidR="00E045A7">
        <w:rPr>
          <w:rFonts w:ascii="Times New Roman" w:eastAsia="Times New Roman" w:hAnsi="Times New Roman" w:cs="Times New Roman"/>
          <w:b/>
          <w:bCs/>
          <w:iCs/>
          <w:sz w:val="24"/>
          <w:szCs w:val="24"/>
          <w:lang w:val="kk-KZ" w:eastAsia="ru-RU"/>
        </w:rPr>
        <w:t>.</w:t>
      </w:r>
    </w:p>
    <w:p w:rsidR="00FF4D22" w:rsidRPr="00AF4C8B" w:rsidRDefault="00FF4D22" w:rsidP="00FF4D22">
      <w:pPr>
        <w:autoSpaceDE w:val="0"/>
        <w:autoSpaceDN w:val="0"/>
        <w:adjustRightInd w:val="0"/>
        <w:spacing w:after="0" w:line="240" w:lineRule="auto"/>
        <w:ind w:firstLine="708"/>
        <w:jc w:val="both"/>
        <w:rPr>
          <w:rFonts w:ascii="Times New Roman" w:eastAsiaTheme="minorHAnsi" w:hAnsi="Times New Roman" w:cs="Times New Roman"/>
          <w:color w:val="000000" w:themeColor="text1"/>
          <w:spacing w:val="2"/>
          <w:sz w:val="24"/>
          <w:szCs w:val="24"/>
          <w:lang w:val="kk-KZ"/>
        </w:rPr>
      </w:pPr>
      <w:r w:rsidRPr="00AF4C8B">
        <w:rPr>
          <w:rFonts w:ascii="Times New Roman" w:eastAsiaTheme="minorHAnsi" w:hAnsi="Times New Roman" w:cs="Times New Roman"/>
          <w:b/>
          <w:color w:val="000000" w:themeColor="text1"/>
          <w:spacing w:val="2"/>
          <w:sz w:val="24"/>
          <w:szCs w:val="24"/>
          <w:lang w:val="kk-KZ"/>
        </w:rPr>
        <w:t xml:space="preserve">C-R-5 санаты үшін: </w:t>
      </w:r>
      <w:r w:rsidRPr="00AF4C8B">
        <w:rPr>
          <w:rFonts w:ascii="Times New Roman" w:eastAsiaTheme="minorHAnsi" w:hAnsi="Times New Roman" w:cs="Times New Roman"/>
          <w:color w:val="000000" w:themeColor="text1"/>
          <w:spacing w:val="2"/>
          <w:sz w:val="24"/>
          <w:szCs w:val="24"/>
          <w:lang w:val="kk-KZ"/>
        </w:rPr>
        <w:t>Жоғары немесе жоғары оқу орнынан кейінгі білім немесе орта білімнен кейінгі немесе техникалық және кәсіптік білім.</w:t>
      </w:r>
    </w:p>
    <w:p w:rsidR="00FF4D22" w:rsidRPr="00AF4C8B" w:rsidRDefault="00FF4D22" w:rsidP="00FF4D22">
      <w:pPr>
        <w:autoSpaceDE w:val="0"/>
        <w:autoSpaceDN w:val="0"/>
        <w:adjustRightInd w:val="0"/>
        <w:spacing w:after="0" w:line="240" w:lineRule="auto"/>
        <w:ind w:firstLine="708"/>
        <w:jc w:val="both"/>
        <w:rPr>
          <w:rFonts w:ascii="Times New Roman" w:eastAsiaTheme="minorHAnsi" w:hAnsi="Times New Roman" w:cs="Times New Roman"/>
          <w:color w:val="000000" w:themeColor="text1"/>
          <w:spacing w:val="2"/>
          <w:sz w:val="24"/>
          <w:szCs w:val="24"/>
          <w:lang w:val="kk-KZ"/>
        </w:rPr>
      </w:pPr>
      <w:r w:rsidRPr="00AF4C8B">
        <w:rPr>
          <w:rFonts w:ascii="Times New Roman" w:eastAsiaTheme="minorHAnsi" w:hAnsi="Times New Roman" w:cs="Times New Roman"/>
          <w:b/>
          <w:color w:val="000000" w:themeColor="text1"/>
          <w:spacing w:val="2"/>
          <w:sz w:val="24"/>
          <w:szCs w:val="24"/>
          <w:lang w:val="kk-KZ"/>
        </w:rPr>
        <w:t>мынадай құзыреттердің бар болуы:</w:t>
      </w:r>
      <w:r w:rsidRPr="00AF4C8B">
        <w:rPr>
          <w:rFonts w:ascii="Times New Roman" w:eastAsiaTheme="minorHAnsi" w:hAnsi="Times New Roman" w:cs="Times New Roman"/>
          <w:color w:val="000000" w:themeColor="text1"/>
          <w:spacing w:val="2"/>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F4D22" w:rsidRPr="00FF4D22" w:rsidRDefault="00FF4D22" w:rsidP="00FF4D22">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FF4D22">
        <w:rPr>
          <w:rFonts w:ascii="Times New Roman" w:eastAsiaTheme="minorHAnsi" w:hAnsi="Times New Roman" w:cs="Times New Roman"/>
          <w:b/>
          <w:color w:val="000000" w:themeColor="text1"/>
          <w:spacing w:val="2"/>
          <w:sz w:val="24"/>
          <w:szCs w:val="24"/>
          <w:lang w:val="kk-KZ"/>
        </w:rPr>
        <w:t>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87375A" w:rsidRPr="00F27066" w:rsidRDefault="00B45F37" w:rsidP="00F27066">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A01802" w:rsidRPr="00E86F71" w:rsidTr="0043587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A01802" w:rsidRDefault="00A01802" w:rsidP="00A01802">
            <w:pPr>
              <w:keepNext/>
              <w:keepLines/>
              <w:widowControl w:val="0"/>
              <w:tabs>
                <w:tab w:val="left" w:pos="132"/>
                <w:tab w:val="left" w:pos="6663"/>
              </w:tabs>
              <w:spacing w:after="0"/>
              <w:ind w:left="-1440" w:right="99" w:firstLine="1440"/>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      </w:t>
            </w: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397" w:type="dxa"/>
            <w:tcBorders>
              <w:top w:val="single" w:sz="4" w:space="0" w:color="auto"/>
              <w:left w:val="single" w:sz="4" w:space="0" w:color="auto"/>
              <w:bottom w:val="single" w:sz="4" w:space="0" w:color="auto"/>
              <w:right w:val="single" w:sz="4" w:space="0" w:color="auto"/>
            </w:tcBorders>
          </w:tcPr>
          <w:p w:rsidR="00A01802" w:rsidRPr="0092312A" w:rsidRDefault="00A01802" w:rsidP="00A01802">
            <w:pPr>
              <w:widowControl w:val="0"/>
              <w:spacing w:after="0" w:line="240" w:lineRule="auto"/>
              <w:jc w:val="center"/>
              <w:rPr>
                <w:rFonts w:ascii="Times New Roman" w:eastAsia="Times New Roman" w:hAnsi="Times New Roman" w:cs="Times New Roman"/>
                <w:bCs/>
                <w:iCs/>
                <w:sz w:val="24"/>
                <w:szCs w:val="24"/>
                <w:lang w:val="kk-KZ" w:eastAsia="ru-RU"/>
              </w:rPr>
            </w:pPr>
            <w:r w:rsidRPr="0092312A">
              <w:rPr>
                <w:rFonts w:ascii="Times New Roman" w:eastAsia="Times New Roman" w:hAnsi="Times New Roman" w:cs="Times New Roman"/>
                <w:bCs/>
                <w:iCs/>
                <w:sz w:val="24"/>
                <w:szCs w:val="24"/>
                <w:lang w:val="kk-KZ" w:eastAsia="ru-RU"/>
              </w:rPr>
              <w:t>226837</w:t>
            </w:r>
          </w:p>
        </w:tc>
        <w:tc>
          <w:tcPr>
            <w:tcW w:w="3832" w:type="dxa"/>
            <w:tcBorders>
              <w:top w:val="single" w:sz="4" w:space="0" w:color="auto"/>
              <w:left w:val="single" w:sz="4" w:space="0" w:color="auto"/>
              <w:bottom w:val="single" w:sz="4" w:space="0" w:color="auto"/>
              <w:right w:val="single" w:sz="4" w:space="0" w:color="auto"/>
            </w:tcBorders>
          </w:tcPr>
          <w:p w:rsidR="00A01802" w:rsidRPr="0092312A" w:rsidRDefault="00A01802" w:rsidP="00A01802">
            <w:pPr>
              <w:widowControl w:val="0"/>
              <w:spacing w:after="0" w:line="240" w:lineRule="auto"/>
              <w:jc w:val="center"/>
              <w:rPr>
                <w:rFonts w:ascii="Times New Roman" w:eastAsia="Times New Roman" w:hAnsi="Times New Roman" w:cs="Times New Roman"/>
                <w:bCs/>
                <w:iCs/>
                <w:sz w:val="24"/>
                <w:szCs w:val="24"/>
                <w:lang w:val="kk-KZ" w:eastAsia="ru-RU"/>
              </w:rPr>
            </w:pPr>
            <w:r w:rsidRPr="0092312A">
              <w:rPr>
                <w:rFonts w:ascii="Times New Roman" w:eastAsia="Times New Roman" w:hAnsi="Times New Roman" w:cs="Times New Roman"/>
                <w:bCs/>
                <w:iCs/>
                <w:sz w:val="24"/>
                <w:szCs w:val="24"/>
                <w:lang w:val="kk-KZ" w:eastAsia="ru-RU"/>
              </w:rPr>
              <w:t>260564</w:t>
            </w:r>
          </w:p>
        </w:tc>
      </w:tr>
      <w:tr w:rsidR="00A01802"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A01802" w:rsidRPr="006006E7" w:rsidRDefault="00A01802" w:rsidP="00A01802">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(В</w:t>
            </w:r>
            <w:r w:rsidRPr="009A008D">
              <w:rPr>
                <w:rFonts w:ascii="Times New Roman" w:eastAsia="Times New Roman" w:hAnsi="Times New Roman" w:cs="Times New Roman"/>
                <w:bCs/>
                <w:iCs/>
                <w:sz w:val="24"/>
                <w:szCs w:val="24"/>
                <w:lang w:val="kk-KZ"/>
              </w:rPr>
              <w:t xml:space="preserve">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A01802" w:rsidRPr="00035BAB" w:rsidRDefault="00A01802" w:rsidP="00A01802">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195549</w:t>
            </w:r>
          </w:p>
        </w:tc>
        <w:tc>
          <w:tcPr>
            <w:tcW w:w="3832" w:type="dxa"/>
            <w:tcBorders>
              <w:top w:val="single" w:sz="4" w:space="0" w:color="auto"/>
              <w:left w:val="single" w:sz="4" w:space="0" w:color="auto"/>
              <w:bottom w:val="single" w:sz="4" w:space="0" w:color="auto"/>
              <w:right w:val="single" w:sz="4" w:space="0" w:color="auto"/>
            </w:tcBorders>
          </w:tcPr>
          <w:p w:rsidR="00A01802" w:rsidRPr="00035BAB" w:rsidRDefault="00A01802" w:rsidP="00A01802">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224624</w:t>
            </w:r>
          </w:p>
        </w:tc>
      </w:tr>
      <w:tr w:rsidR="005700CC"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5700CC" w:rsidRPr="006006E7" w:rsidRDefault="005700CC" w:rsidP="005700CC">
            <w:pPr>
              <w:keepNext/>
              <w:keepLines/>
              <w:widowControl w:val="0"/>
              <w:tabs>
                <w:tab w:val="left" w:pos="132"/>
                <w:tab w:val="left" w:pos="6663"/>
              </w:tabs>
              <w:spacing w:after="0"/>
              <w:ind w:left="-1440" w:right="99" w:firstLine="1440"/>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      </w:t>
            </w:r>
            <w:r w:rsidR="00A01802">
              <w:rPr>
                <w:rFonts w:ascii="Times New Roman" w:eastAsia="Times New Roman" w:hAnsi="Times New Roman" w:cs="Times New Roman"/>
                <w:bCs/>
                <w:iCs/>
                <w:sz w:val="24"/>
                <w:szCs w:val="24"/>
                <w:lang w:val="ru-RU"/>
              </w:rPr>
              <w:t>С-R-5 (А</w:t>
            </w:r>
            <w:r>
              <w:rPr>
                <w:rFonts w:ascii="Times New Roman" w:eastAsia="Times New Roman" w:hAnsi="Times New Roman" w:cs="Times New Roman"/>
                <w:bCs/>
                <w:iCs/>
                <w:sz w:val="24"/>
                <w:szCs w:val="24"/>
                <w:lang w:val="ru-RU"/>
              </w:rPr>
              <w:t xml:space="preserve"> </w:t>
            </w:r>
            <w:proofErr w:type="spellStart"/>
            <w:r>
              <w:rPr>
                <w:rFonts w:ascii="Times New Roman" w:eastAsia="Times New Roman" w:hAnsi="Times New Roman" w:cs="Times New Roman"/>
                <w:bCs/>
                <w:iCs/>
                <w:sz w:val="24"/>
                <w:szCs w:val="24"/>
                <w:lang w:val="ru-RU"/>
              </w:rPr>
              <w:t>бло</w:t>
            </w:r>
            <w:proofErr w:type="spellEnd"/>
            <w:r>
              <w:rPr>
                <w:rFonts w:ascii="Times New Roman" w:eastAsia="Times New Roman" w:hAnsi="Times New Roman" w:cs="Times New Roman"/>
                <w:bCs/>
                <w:iCs/>
                <w:sz w:val="24"/>
                <w:szCs w:val="24"/>
                <w:lang w:val="kk-KZ"/>
              </w:rPr>
              <w:t>гы</w:t>
            </w:r>
            <w:r>
              <w:rPr>
                <w:rFonts w:ascii="Times New Roman" w:eastAsia="Times New Roman" w:hAnsi="Times New Roman" w:cs="Times New Roman"/>
                <w:bCs/>
                <w:iCs/>
                <w:sz w:val="24"/>
                <w:szCs w:val="24"/>
                <w:lang w:val="ru-RU"/>
              </w:rPr>
              <w:t>)</w:t>
            </w:r>
          </w:p>
        </w:tc>
        <w:tc>
          <w:tcPr>
            <w:tcW w:w="3397" w:type="dxa"/>
            <w:tcBorders>
              <w:top w:val="single" w:sz="4" w:space="0" w:color="auto"/>
              <w:left w:val="single" w:sz="4" w:space="0" w:color="auto"/>
              <w:bottom w:val="single" w:sz="4" w:space="0" w:color="auto"/>
              <w:right w:val="single" w:sz="4" w:space="0" w:color="auto"/>
            </w:tcBorders>
          </w:tcPr>
          <w:p w:rsidR="005700CC" w:rsidRPr="00A65D56" w:rsidRDefault="005700CC" w:rsidP="005700CC">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195549</w:t>
            </w:r>
          </w:p>
        </w:tc>
        <w:tc>
          <w:tcPr>
            <w:tcW w:w="3832" w:type="dxa"/>
            <w:tcBorders>
              <w:top w:val="single" w:sz="4" w:space="0" w:color="auto"/>
              <w:left w:val="single" w:sz="4" w:space="0" w:color="auto"/>
              <w:bottom w:val="single" w:sz="4" w:space="0" w:color="auto"/>
              <w:right w:val="single" w:sz="4" w:space="0" w:color="auto"/>
            </w:tcBorders>
          </w:tcPr>
          <w:p w:rsidR="005700CC" w:rsidRPr="00A65D56" w:rsidRDefault="005700CC" w:rsidP="005700CC">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224624</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w:t>
      </w:r>
      <w:r w:rsidR="00A01802">
        <w:rPr>
          <w:rFonts w:ascii="Times New Roman" w:eastAsia="Times New Roman" w:hAnsi="Times New Roman" w:cs="Times New Roman"/>
          <w:b/>
          <w:bCs/>
          <w:iCs/>
          <w:sz w:val="24"/>
          <w:szCs w:val="24"/>
          <w:lang w:val="kk-KZ" w:eastAsia="ru-RU"/>
        </w:rPr>
        <w:t xml:space="preserve">ін телефондар: (7172) 37-68-03, </w:t>
      </w:r>
      <w:r w:rsidRPr="00E86F71">
        <w:rPr>
          <w:rFonts w:ascii="Times New Roman" w:eastAsia="Times New Roman" w:hAnsi="Times New Roman" w:cs="Times New Roman"/>
          <w:b/>
          <w:bCs/>
          <w:iCs/>
          <w:sz w:val="24"/>
          <w:szCs w:val="24"/>
          <w:lang w:val="kk-KZ" w:eastAsia="ru-RU"/>
        </w:rPr>
        <w:t xml:space="preserve">e-mail: </w:t>
      </w:r>
      <w:r w:rsidR="00A01802" w:rsidRPr="00110BDD">
        <w:rPr>
          <w:rFonts w:ascii="Times New Roman" w:eastAsia="Times New Roman" w:hAnsi="Times New Roman" w:cs="Times New Roman"/>
          <w:b/>
          <w:bCs/>
          <w:iCs/>
          <w:sz w:val="24"/>
          <w:szCs w:val="24"/>
          <w:lang w:val="kk-KZ" w:eastAsia="ru-RU"/>
        </w:rPr>
        <w:t>r.imanberlinova@kgd.gov.kz</w:t>
      </w:r>
      <w:r w:rsidR="00A01802">
        <w:rPr>
          <w:rFonts w:ascii="Times New Roman" w:eastAsia="Times New Roman" w:hAnsi="Times New Roman" w:cs="Times New Roman"/>
          <w:b/>
          <w:bCs/>
          <w:iCs/>
          <w:sz w:val="24"/>
          <w:szCs w:val="24"/>
          <w:lang w:val="kk-KZ" w:eastAsia="ru-RU"/>
        </w:rPr>
        <w:t>,</w:t>
      </w:r>
      <w:r w:rsidR="00A01802" w:rsidRPr="00110BDD">
        <w:rPr>
          <w:rFonts w:ascii="Times New Roman" w:eastAsia="Times New Roman" w:hAnsi="Times New Roman" w:cs="Times New Roman"/>
          <w:b/>
          <w:bCs/>
          <w:iCs/>
          <w:sz w:val="24"/>
          <w:szCs w:val="24"/>
          <w:lang w:val="kk-KZ" w:eastAsia="ru-RU"/>
        </w:rPr>
        <w:t xml:space="preserve"> </w:t>
      </w:r>
      <w:hyperlink r:id="rId5" w:history="1">
        <w:r w:rsidR="00A01802" w:rsidRPr="00A01802">
          <w:rPr>
            <w:rStyle w:val="a3"/>
            <w:rFonts w:ascii="Times New Roman" w:eastAsia="Times New Roman" w:hAnsi="Times New Roman" w:cs="Times New Roman"/>
            <w:b/>
            <w:bCs/>
            <w:iCs/>
            <w:color w:val="auto"/>
            <w:sz w:val="24"/>
            <w:szCs w:val="24"/>
            <w:u w:val="none"/>
            <w:lang w:val="kk-KZ" w:eastAsia="ru-RU"/>
          </w:rPr>
          <w:t>zh.atanakova@kgd.gov.kz</w:t>
        </w:r>
      </w:hyperlink>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w:t>
      </w:r>
      <w:r w:rsidR="009A3AE3">
        <w:rPr>
          <w:rFonts w:ascii="Times New Roman" w:eastAsia="Times New Roman" w:hAnsi="Times New Roman" w:cs="Times New Roman"/>
          <w:b/>
          <w:bCs/>
          <w:iCs/>
          <w:sz w:val="24"/>
          <w:szCs w:val="24"/>
          <w:lang w:val="kk-KZ" w:eastAsia="ru-RU"/>
        </w:rPr>
        <w:t>жалпы</w:t>
      </w:r>
      <w:r w:rsidRPr="00E86F71">
        <w:rPr>
          <w:rFonts w:ascii="Times New Roman" w:eastAsia="Times New Roman" w:hAnsi="Times New Roman" w:cs="Times New Roman"/>
          <w:b/>
          <w:bCs/>
          <w:iCs/>
          <w:sz w:val="24"/>
          <w:szCs w:val="24"/>
          <w:lang w:val="kk-KZ" w:eastAsia="ru-RU"/>
        </w:rPr>
        <w:t xml:space="preserve">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r w:rsidR="00A01802">
        <w:rPr>
          <w:rFonts w:ascii="Times New Roman" w:eastAsia="Times New Roman" w:hAnsi="Times New Roman" w:cs="Times New Roman"/>
          <w:b/>
          <w:bCs/>
          <w:iCs/>
          <w:sz w:val="24"/>
          <w:szCs w:val="24"/>
          <w:lang w:val="kk-KZ" w:eastAsia="ru-RU"/>
        </w:rPr>
        <w:t xml:space="preserve"> </w:t>
      </w:r>
    </w:p>
    <w:p w:rsidR="001A2639" w:rsidRDefault="00A01802" w:rsidP="001A2639">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1</w:t>
      </w:r>
      <w:r w:rsidR="005700CC">
        <w:rPr>
          <w:rFonts w:ascii="Times New Roman" w:eastAsia="Times New Roman" w:hAnsi="Times New Roman" w:cs="Times New Roman"/>
          <w:b/>
          <w:bCs/>
          <w:iCs/>
          <w:sz w:val="24"/>
          <w:szCs w:val="24"/>
          <w:lang w:val="kk-KZ" w:eastAsia="ru-RU"/>
        </w:rPr>
        <w:t xml:space="preserve">. </w:t>
      </w:r>
      <w:r w:rsidR="001A2639" w:rsidRPr="00C37CFC">
        <w:rPr>
          <w:rFonts w:ascii="Times New Roman" w:eastAsia="Times New Roman" w:hAnsi="Times New Roman" w:cs="Times New Roman"/>
          <w:b/>
          <w:bCs/>
          <w:sz w:val="24"/>
          <w:szCs w:val="24"/>
          <w:lang w:val="kk-KZ" w:eastAsia="ru-RU"/>
        </w:rPr>
        <w:t>Заң бөлімінің бас маманы</w:t>
      </w:r>
      <w:r w:rsidR="001A2639">
        <w:rPr>
          <w:rFonts w:ascii="Times New Roman" w:eastAsia="Times New Roman" w:hAnsi="Times New Roman" w:cs="Times New Roman"/>
          <w:b/>
          <w:sz w:val="24"/>
          <w:szCs w:val="24"/>
          <w:lang w:val="kk-KZ" w:eastAsia="ru-RU"/>
        </w:rPr>
        <w:t xml:space="preserve">, С-R-4 санаты, </w:t>
      </w:r>
      <w:r>
        <w:rPr>
          <w:rFonts w:ascii="Times New Roman" w:eastAsia="Times New Roman" w:hAnsi="Times New Roman" w:cs="Times New Roman"/>
          <w:b/>
          <w:sz w:val="24"/>
          <w:szCs w:val="24"/>
          <w:lang w:val="kk-KZ" w:eastAsia="ru-RU"/>
        </w:rPr>
        <w:t>2</w:t>
      </w:r>
      <w:r w:rsidR="001A2639" w:rsidRPr="008C61A3">
        <w:rPr>
          <w:rFonts w:ascii="Times New Roman" w:eastAsia="Times New Roman" w:hAnsi="Times New Roman" w:cs="Times New Roman"/>
          <w:b/>
          <w:sz w:val="24"/>
          <w:szCs w:val="24"/>
          <w:lang w:val="kk-KZ" w:eastAsia="ru-RU"/>
        </w:rPr>
        <w:t xml:space="preserve"> бірлік</w:t>
      </w:r>
      <w:r w:rsidR="001A2639">
        <w:rPr>
          <w:rFonts w:ascii="Times New Roman" w:eastAsia="Times New Roman" w:hAnsi="Times New Roman" w:cs="Times New Roman"/>
          <w:b/>
          <w:sz w:val="24"/>
          <w:szCs w:val="24"/>
          <w:lang w:val="kk-KZ" w:eastAsia="ru-RU"/>
        </w:rPr>
        <w:t xml:space="preserve"> </w:t>
      </w:r>
      <w:r w:rsidR="001A2639">
        <w:rPr>
          <w:rFonts w:ascii="Times New Roman" w:eastAsia="Times New Roman" w:hAnsi="Times New Roman" w:cs="Times New Roman"/>
          <w:b/>
          <w:bCs/>
          <w:iCs/>
          <w:sz w:val="24"/>
          <w:szCs w:val="24"/>
          <w:lang w:val="kk-KZ"/>
        </w:rPr>
        <w:t>(В</w:t>
      </w:r>
      <w:r w:rsidR="001A2639" w:rsidRPr="00CE4A58">
        <w:rPr>
          <w:rFonts w:ascii="Times New Roman" w:eastAsia="Times New Roman" w:hAnsi="Times New Roman" w:cs="Times New Roman"/>
          <w:b/>
          <w:bCs/>
          <w:iCs/>
          <w:sz w:val="24"/>
          <w:szCs w:val="24"/>
          <w:lang w:val="kk-KZ"/>
        </w:rPr>
        <w:t xml:space="preserve"> блогы)</w:t>
      </w:r>
      <w:r w:rsidR="001A2639" w:rsidRPr="00CE4A58">
        <w:rPr>
          <w:rFonts w:ascii="Times New Roman" w:eastAsia="Times New Roman" w:hAnsi="Times New Roman" w:cs="Times New Roman"/>
          <w:b/>
          <w:sz w:val="24"/>
          <w:szCs w:val="24"/>
          <w:lang w:val="kk-KZ" w:eastAsia="ru-RU"/>
        </w:rPr>
        <w:t>.</w:t>
      </w:r>
    </w:p>
    <w:p w:rsidR="001A2639" w:rsidRDefault="001A2639" w:rsidP="001A2639">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Pr="00B71022">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1A2639" w:rsidRDefault="001A2639" w:rsidP="001A2639">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w:t>
      </w:r>
      <w:r w:rsidRPr="00B71022">
        <w:rPr>
          <w:rFonts w:ascii="Times New Roman" w:eastAsia="Times New Roman" w:hAnsi="Times New Roman" w:cs="Times New Roman"/>
          <w:sz w:val="24"/>
          <w:szCs w:val="24"/>
          <w:lang w:val="kk-KZ" w:eastAsia="ru-RU"/>
        </w:rPr>
        <w:t xml:space="preserve">Құқық саласындағы жоғары оқу орнынан кейінгі және жоғары білім, мемлекеттік қызмет өтілі бір жылдан кем емес немесе осы </w:t>
      </w:r>
      <w:r w:rsidRPr="00B71022">
        <w:rPr>
          <w:rFonts w:ascii="Times New Roman" w:eastAsia="Times New Roman" w:hAnsi="Times New Roman" w:cs="Times New Roman"/>
          <w:sz w:val="24"/>
          <w:szCs w:val="24"/>
          <w:lang w:val="kk-KZ" w:eastAsia="ru-RU"/>
        </w:rPr>
        <w:lastRenderedPageBreak/>
        <w:t>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5700CC" w:rsidRPr="00BB270F" w:rsidRDefault="00A01802" w:rsidP="005700C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2</w:t>
      </w:r>
      <w:r w:rsidR="005700CC" w:rsidRPr="00A9503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kk-KZ" w:eastAsia="ru-RU"/>
        </w:rPr>
        <w:t>Берешекпен жұмыс</w:t>
      </w:r>
      <w:r w:rsidR="005700CC">
        <w:rPr>
          <w:rFonts w:ascii="Times New Roman" w:eastAsia="Times New Roman" w:hAnsi="Times New Roman" w:cs="Times New Roman"/>
          <w:b/>
          <w:bCs/>
          <w:iCs/>
          <w:sz w:val="24"/>
          <w:szCs w:val="24"/>
          <w:lang w:val="kk-KZ" w:eastAsia="ru-RU"/>
        </w:rPr>
        <w:t xml:space="preserve"> </w:t>
      </w:r>
      <w:r w:rsidR="005700CC" w:rsidRPr="00A9503E">
        <w:rPr>
          <w:rFonts w:ascii="Times New Roman" w:eastAsia="Times New Roman" w:hAnsi="Times New Roman" w:cs="Times New Roman"/>
          <w:b/>
          <w:bCs/>
          <w:iCs/>
          <w:sz w:val="24"/>
          <w:szCs w:val="24"/>
          <w:lang w:val="kk-KZ" w:eastAsia="ru-RU"/>
        </w:rPr>
        <w:t>бөлімінің бас маманы</w:t>
      </w:r>
      <w:r w:rsidR="005700CC">
        <w:rPr>
          <w:rFonts w:ascii="Times New Roman" w:eastAsia="Times New Roman" w:hAnsi="Times New Roman" w:cs="Times New Roman"/>
          <w:b/>
          <w:bCs/>
          <w:iCs/>
          <w:sz w:val="24"/>
          <w:szCs w:val="24"/>
          <w:lang w:val="kk-KZ" w:eastAsia="ru-RU"/>
        </w:rPr>
        <w:t>, С-R-4 санаты, 1</w:t>
      </w:r>
      <w:r w:rsidR="005700CC" w:rsidRPr="00BB270F">
        <w:rPr>
          <w:rFonts w:ascii="Times New Roman" w:eastAsia="Times New Roman" w:hAnsi="Times New Roman" w:cs="Times New Roman"/>
          <w:b/>
          <w:bCs/>
          <w:iCs/>
          <w:sz w:val="24"/>
          <w:szCs w:val="24"/>
          <w:lang w:val="kk-KZ" w:eastAsia="ru-RU"/>
        </w:rPr>
        <w:t xml:space="preserve"> бірлік </w:t>
      </w:r>
      <w:r w:rsidR="005700CC" w:rsidRPr="00BB270F">
        <w:rPr>
          <w:rFonts w:ascii="Times New Roman" w:eastAsia="Times New Roman" w:hAnsi="Times New Roman" w:cs="Times New Roman"/>
          <w:b/>
          <w:bCs/>
          <w:iCs/>
          <w:sz w:val="24"/>
          <w:szCs w:val="24"/>
          <w:lang w:val="kk-KZ"/>
        </w:rPr>
        <w:t xml:space="preserve">(А блогы). </w:t>
      </w:r>
    </w:p>
    <w:p w:rsidR="005700CC" w:rsidRPr="00A01802" w:rsidRDefault="005700CC" w:rsidP="005700CC">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00A01802" w:rsidRPr="00A01802">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КЕАҚ Азаматтарға арналған үкімет мемлекеттік корпорациясымен,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 тарту туралы шешімдер қабылдау</w:t>
      </w:r>
      <w:r w:rsidRPr="00A01802">
        <w:rPr>
          <w:rFonts w:ascii="Times New Roman" w:eastAsia="Times New Roman" w:hAnsi="Times New Roman" w:cs="Times New Roman"/>
          <w:sz w:val="24"/>
          <w:szCs w:val="24"/>
          <w:lang w:val="kk-KZ" w:eastAsia="ru-RU"/>
        </w:rPr>
        <w:t>;</w:t>
      </w:r>
    </w:p>
    <w:p w:rsidR="005700CC" w:rsidRDefault="005700CC" w:rsidP="005700CC">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65263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700CC" w:rsidRPr="00BB270F" w:rsidRDefault="00A01802" w:rsidP="005700C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3</w:t>
      </w:r>
      <w:r w:rsidR="005700CC" w:rsidRPr="00A9503E">
        <w:rPr>
          <w:rFonts w:ascii="Times New Roman" w:eastAsia="Times New Roman" w:hAnsi="Times New Roman" w:cs="Times New Roman"/>
          <w:b/>
          <w:sz w:val="24"/>
          <w:szCs w:val="24"/>
          <w:lang w:val="kk-KZ" w:eastAsia="ru-RU"/>
        </w:rPr>
        <w:t xml:space="preserve">. </w:t>
      </w:r>
      <w:r w:rsidR="00FF4D22">
        <w:rPr>
          <w:rFonts w:ascii="Times New Roman" w:eastAsia="Times New Roman" w:hAnsi="Times New Roman" w:cs="Times New Roman"/>
          <w:b/>
          <w:sz w:val="24"/>
          <w:szCs w:val="24"/>
          <w:lang w:val="kk-KZ" w:eastAsia="ru-RU"/>
        </w:rPr>
        <w:t xml:space="preserve">Дара </w:t>
      </w:r>
      <w:r w:rsidR="005700CC" w:rsidRPr="00611300">
        <w:rPr>
          <w:rFonts w:ascii="Times New Roman" w:eastAsia="Times New Roman" w:hAnsi="Times New Roman" w:cs="Times New Roman"/>
          <w:b/>
          <w:bCs/>
          <w:iCs/>
          <w:sz w:val="24"/>
          <w:szCs w:val="24"/>
          <w:lang w:val="kk-KZ" w:eastAsia="ru-RU"/>
        </w:rPr>
        <w:t>кәс</w:t>
      </w:r>
      <w:r w:rsidR="005700CC">
        <w:rPr>
          <w:rFonts w:ascii="Times New Roman" w:eastAsia="Times New Roman" w:hAnsi="Times New Roman" w:cs="Times New Roman"/>
          <w:b/>
          <w:bCs/>
          <w:iCs/>
          <w:sz w:val="24"/>
          <w:szCs w:val="24"/>
          <w:lang w:val="kk-KZ" w:eastAsia="ru-RU"/>
        </w:rPr>
        <w:t xml:space="preserve">іпкерлерді әкімшілендіру </w:t>
      </w:r>
      <w:r w:rsidR="005700CC" w:rsidRPr="00A9503E">
        <w:rPr>
          <w:rFonts w:ascii="Times New Roman" w:eastAsia="Times New Roman" w:hAnsi="Times New Roman" w:cs="Times New Roman"/>
          <w:b/>
          <w:bCs/>
          <w:iCs/>
          <w:sz w:val="24"/>
          <w:szCs w:val="24"/>
          <w:lang w:val="kk-KZ" w:eastAsia="ru-RU"/>
        </w:rPr>
        <w:t>бөлімінің бас маманы</w:t>
      </w:r>
      <w:r w:rsidR="005700CC" w:rsidRPr="00BB270F">
        <w:rPr>
          <w:rFonts w:ascii="Times New Roman" w:eastAsia="Times New Roman" w:hAnsi="Times New Roman" w:cs="Times New Roman"/>
          <w:b/>
          <w:bCs/>
          <w:iCs/>
          <w:sz w:val="24"/>
          <w:szCs w:val="24"/>
          <w:lang w:val="kk-KZ" w:eastAsia="ru-RU"/>
        </w:rPr>
        <w:t>,</w:t>
      </w:r>
      <w:r w:rsidR="005700CC">
        <w:rPr>
          <w:rFonts w:ascii="Times New Roman" w:eastAsia="Times New Roman" w:hAnsi="Times New Roman" w:cs="Times New Roman"/>
          <w:b/>
          <w:bCs/>
          <w:iCs/>
          <w:sz w:val="24"/>
          <w:szCs w:val="24"/>
          <w:lang w:val="kk-KZ" w:eastAsia="ru-RU"/>
        </w:rPr>
        <w:t xml:space="preserve"> С-R-4 санаты, 1</w:t>
      </w:r>
      <w:r w:rsidR="005700CC" w:rsidRPr="00BB270F">
        <w:rPr>
          <w:rFonts w:ascii="Times New Roman" w:eastAsia="Times New Roman" w:hAnsi="Times New Roman" w:cs="Times New Roman"/>
          <w:b/>
          <w:bCs/>
          <w:iCs/>
          <w:sz w:val="24"/>
          <w:szCs w:val="24"/>
          <w:lang w:val="kk-KZ" w:eastAsia="ru-RU"/>
        </w:rPr>
        <w:t xml:space="preserve"> бірлік </w:t>
      </w:r>
      <w:r w:rsidR="005700CC" w:rsidRPr="00BB270F">
        <w:rPr>
          <w:rFonts w:ascii="Times New Roman" w:eastAsia="Times New Roman" w:hAnsi="Times New Roman" w:cs="Times New Roman"/>
          <w:b/>
          <w:bCs/>
          <w:iCs/>
          <w:sz w:val="24"/>
          <w:szCs w:val="24"/>
          <w:lang w:val="kk-KZ"/>
        </w:rPr>
        <w:t xml:space="preserve">(А блогы). </w:t>
      </w:r>
    </w:p>
    <w:p w:rsidR="005700CC" w:rsidRPr="00611300" w:rsidRDefault="005700CC" w:rsidP="005700C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611300">
        <w:rPr>
          <w:rFonts w:ascii="Times New Roman" w:eastAsia="Times New Roman" w:hAnsi="Times New Roman" w:cs="Times New Roman"/>
          <w:sz w:val="24"/>
          <w:szCs w:val="24"/>
          <w:lang w:val="kk-KZ" w:eastAsia="ru-RU"/>
        </w:rPr>
        <w:t>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БККбойынша артық төлемді пысықтау.</w:t>
      </w:r>
    </w:p>
    <w:p w:rsidR="005700CC" w:rsidRDefault="005700CC" w:rsidP="005700CC">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611300">
        <w:rPr>
          <w:rFonts w:ascii="Times New Roman" w:eastAsia="Times New Roman" w:hAnsi="Times New Roman" w:cs="Times New Roman"/>
          <w:b/>
          <w:bCs/>
          <w:iCs/>
          <w:color w:val="000000"/>
          <w:sz w:val="24"/>
          <w:szCs w:val="24"/>
          <w:lang w:val="kk-KZ" w:eastAsia="ru-RU"/>
        </w:rPr>
        <w:t xml:space="preserve">: </w:t>
      </w:r>
      <w:r w:rsidRPr="00611300">
        <w:rPr>
          <w:rFonts w:ascii="Times New Roman" w:eastAsia="Times New Roman" w:hAnsi="Times New Roman" w:cs="Times New Roman"/>
          <w:sz w:val="24"/>
          <w:szCs w:val="24"/>
          <w:lang w:val="kk-KZ" w:eastAsia="ru-RU"/>
        </w:rPr>
        <w:t>Әлеуметтік ғылымдар, экономика және бизнес, құқық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01802" w:rsidRPr="00BB270F" w:rsidRDefault="00A01802" w:rsidP="00A01802">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4</w:t>
      </w:r>
      <w:r w:rsidRPr="00A9503E">
        <w:rPr>
          <w:rFonts w:ascii="Times New Roman" w:eastAsia="Times New Roman" w:hAnsi="Times New Roman" w:cs="Times New Roman"/>
          <w:b/>
          <w:sz w:val="24"/>
          <w:szCs w:val="24"/>
          <w:lang w:val="kk-KZ" w:eastAsia="ru-RU"/>
        </w:rPr>
        <w:t xml:space="preserve">. </w:t>
      </w:r>
      <w:r w:rsidR="00FF4D22">
        <w:rPr>
          <w:rFonts w:ascii="Times New Roman" w:eastAsia="Times New Roman" w:hAnsi="Times New Roman" w:cs="Times New Roman"/>
          <w:b/>
          <w:bCs/>
          <w:iCs/>
          <w:sz w:val="24"/>
          <w:szCs w:val="24"/>
          <w:lang w:val="kk-KZ" w:eastAsia="ru-RU"/>
        </w:rPr>
        <w:t xml:space="preserve">Өндірістік </w:t>
      </w:r>
      <w:r>
        <w:rPr>
          <w:rFonts w:ascii="Times New Roman" w:eastAsia="Times New Roman" w:hAnsi="Times New Roman" w:cs="Times New Roman"/>
          <w:b/>
          <w:bCs/>
          <w:iCs/>
          <w:sz w:val="24"/>
          <w:szCs w:val="24"/>
          <w:lang w:val="kk-KZ" w:eastAsia="ru-RU"/>
        </w:rPr>
        <w:t xml:space="preserve">емес төлемдер </w:t>
      </w:r>
      <w:r w:rsidRPr="00A9503E">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bCs/>
          <w:iCs/>
          <w:sz w:val="24"/>
          <w:szCs w:val="24"/>
          <w:lang w:val="kk-KZ" w:eastAsia="ru-RU"/>
        </w:rPr>
        <w:t>жетекші</w:t>
      </w:r>
      <w:r w:rsidRPr="00A9503E">
        <w:rPr>
          <w:rFonts w:ascii="Times New Roman" w:eastAsia="Times New Roman" w:hAnsi="Times New Roman" w:cs="Times New Roman"/>
          <w:b/>
          <w:bCs/>
          <w:iCs/>
          <w:sz w:val="24"/>
          <w:szCs w:val="24"/>
          <w:lang w:val="kk-KZ" w:eastAsia="ru-RU"/>
        </w:rPr>
        <w:t xml:space="preserve"> маманы</w:t>
      </w:r>
      <w:r w:rsidR="005F7009">
        <w:rPr>
          <w:rFonts w:ascii="Times New Roman" w:eastAsia="Times New Roman" w:hAnsi="Times New Roman" w:cs="Times New Roman"/>
          <w:b/>
          <w:bCs/>
          <w:iCs/>
          <w:sz w:val="24"/>
          <w:szCs w:val="24"/>
          <w:lang w:val="kk-KZ" w:eastAsia="ru-RU"/>
        </w:rPr>
        <w:t xml:space="preserve"> </w:t>
      </w:r>
      <w:r w:rsidR="005F7009"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sidR="005F7009">
        <w:rPr>
          <w:rFonts w:ascii="Times New Roman" w:eastAsia="Times New Roman" w:hAnsi="Times New Roman" w:cs="Times New Roman"/>
          <w:bCs/>
          <w:i/>
          <w:iCs/>
          <w:sz w:val="24"/>
          <w:szCs w:val="24"/>
          <w:lang w:val="kk-KZ" w:eastAsia="ru-RU"/>
        </w:rPr>
        <w:t>10.0</w:t>
      </w:r>
      <w:r w:rsidR="005F7009">
        <w:rPr>
          <w:rFonts w:ascii="Times New Roman" w:eastAsia="Times New Roman" w:hAnsi="Times New Roman" w:cs="Times New Roman"/>
          <w:bCs/>
          <w:i/>
          <w:iCs/>
          <w:sz w:val="24"/>
          <w:szCs w:val="24"/>
          <w:lang w:val="kk-KZ" w:eastAsia="ru-RU"/>
        </w:rPr>
        <w:t>2</w:t>
      </w:r>
      <w:bookmarkStart w:id="0" w:name="_GoBack"/>
      <w:bookmarkEnd w:id="0"/>
      <w:r w:rsidR="005F7009">
        <w:rPr>
          <w:rFonts w:ascii="Times New Roman" w:eastAsia="Times New Roman" w:hAnsi="Times New Roman" w:cs="Times New Roman"/>
          <w:bCs/>
          <w:i/>
          <w:iCs/>
          <w:sz w:val="24"/>
          <w:szCs w:val="24"/>
          <w:lang w:val="kk-KZ" w:eastAsia="ru-RU"/>
        </w:rPr>
        <w:t>.2024</w:t>
      </w:r>
      <w:r w:rsidR="005F7009" w:rsidRPr="006E36DE">
        <w:rPr>
          <w:rFonts w:ascii="Times New Roman" w:eastAsia="Times New Roman" w:hAnsi="Times New Roman" w:cs="Times New Roman"/>
          <w:bCs/>
          <w:i/>
          <w:iCs/>
          <w:sz w:val="24"/>
          <w:szCs w:val="24"/>
          <w:lang w:val="kk-KZ" w:eastAsia="ru-RU"/>
        </w:rPr>
        <w:t xml:space="preserve">  жылға дейін</w:t>
      </w:r>
      <w:r w:rsidR="005F7009"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005F7009" w:rsidRPr="00BB270F">
        <w:rPr>
          <w:rFonts w:ascii="Times New Roman" w:eastAsia="Times New Roman" w:hAnsi="Times New Roman" w:cs="Times New Roman"/>
          <w:b/>
          <w:bCs/>
          <w:iCs/>
          <w:sz w:val="24"/>
          <w:szCs w:val="24"/>
          <w:lang w:val="kk-KZ" w:eastAsia="ru-RU"/>
        </w:rPr>
        <w:t>)</w:t>
      </w:r>
      <w:r w:rsidRPr="00BB270F">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 С-R-5 санаты, 1</w:t>
      </w:r>
      <w:r w:rsidRPr="00BB270F">
        <w:rPr>
          <w:rFonts w:ascii="Times New Roman" w:eastAsia="Times New Roman" w:hAnsi="Times New Roman" w:cs="Times New Roman"/>
          <w:b/>
          <w:bCs/>
          <w:iCs/>
          <w:sz w:val="24"/>
          <w:szCs w:val="24"/>
          <w:lang w:val="kk-KZ" w:eastAsia="ru-RU"/>
        </w:rPr>
        <w:t xml:space="preserve"> бірлік </w:t>
      </w:r>
      <w:r w:rsidRPr="00BB270F">
        <w:rPr>
          <w:rFonts w:ascii="Times New Roman" w:eastAsia="Times New Roman" w:hAnsi="Times New Roman" w:cs="Times New Roman"/>
          <w:b/>
          <w:bCs/>
          <w:iCs/>
          <w:sz w:val="24"/>
          <w:szCs w:val="24"/>
          <w:lang w:val="kk-KZ"/>
        </w:rPr>
        <w:t xml:space="preserve">(А блогы). </w:t>
      </w:r>
    </w:p>
    <w:p w:rsidR="00A01802" w:rsidRPr="00611300" w:rsidRDefault="00A01802" w:rsidP="00A01802">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A01802">
        <w:rPr>
          <w:rFonts w:ascii="Times New Roman" w:eastAsia="Times New Roman" w:hAnsi="Times New Roman" w:cs="Times New Roman"/>
          <w:sz w:val="24"/>
          <w:szCs w:val="24"/>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w:t>
      </w:r>
      <w:r>
        <w:rPr>
          <w:rFonts w:ascii="Times New Roman" w:eastAsia="Times New Roman" w:hAnsi="Times New Roman" w:cs="Times New Roman"/>
          <w:sz w:val="24"/>
          <w:szCs w:val="24"/>
          <w:lang w:val="kk-KZ" w:eastAsia="ru-RU"/>
        </w:rPr>
        <w:t>ғын әкімшілендіру</w:t>
      </w:r>
      <w:r w:rsidRPr="00611300">
        <w:rPr>
          <w:rFonts w:ascii="Times New Roman" w:eastAsia="Times New Roman" w:hAnsi="Times New Roman" w:cs="Times New Roman"/>
          <w:sz w:val="24"/>
          <w:szCs w:val="24"/>
          <w:lang w:val="kk-KZ" w:eastAsia="ru-RU"/>
        </w:rPr>
        <w:t>.</w:t>
      </w:r>
    </w:p>
    <w:p w:rsidR="00A01802" w:rsidRPr="00611300" w:rsidRDefault="00A01802" w:rsidP="00A01802">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BB270F">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611300">
        <w:rPr>
          <w:rFonts w:ascii="Times New Roman" w:eastAsia="Times New Roman" w:hAnsi="Times New Roman" w:cs="Times New Roman"/>
          <w:b/>
          <w:bCs/>
          <w:iCs/>
          <w:color w:val="000000"/>
          <w:sz w:val="24"/>
          <w:szCs w:val="24"/>
          <w:lang w:val="kk-KZ" w:eastAsia="ru-RU"/>
        </w:rPr>
        <w:t xml:space="preserve">: </w:t>
      </w:r>
      <w:r w:rsidRPr="00A0180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BE5F93" w:rsidRPr="00BE5F93" w:rsidRDefault="00BE5F93" w:rsidP="00656CDA">
      <w:pPr>
        <w:spacing w:after="0" w:line="240" w:lineRule="auto"/>
        <w:ind w:right="-13" w:firstLine="708"/>
        <w:jc w:val="both"/>
        <w:rPr>
          <w:rFonts w:ascii="Times New Roman" w:eastAsia="Times New Roman" w:hAnsi="Times New Roman" w:cs="Times New Roman"/>
          <w:b/>
          <w:bCs/>
          <w:iCs/>
          <w:color w:val="000000"/>
          <w:sz w:val="24"/>
          <w:szCs w:val="24"/>
          <w:lang w:val="kk-KZ"/>
        </w:rPr>
      </w:pPr>
      <w:r w:rsidRPr="00BE5F93">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lastRenderedPageBreak/>
        <w:t>1) Өтініш;</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3)білімі туралы құжаттар мен олардың көшірмелерінің нотариалдық куәландырылған көшірмелері;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BE5F93">
        <w:rPr>
          <w:rFonts w:ascii="Times New Roman" w:eastAsia="Times New Roman" w:hAnsi="Times New Roman" w:cs="Times New Roman"/>
          <w:b/>
          <w:bCs/>
          <w:iCs/>
          <w:color w:val="000000"/>
          <w:sz w:val="24"/>
          <w:szCs w:val="24"/>
          <w:lang w:val="kk-KZ"/>
        </w:rPr>
        <w:t xml:space="preserve">7 (жеті) жұмыс күннің </w:t>
      </w:r>
      <w:r w:rsidRPr="00BE5F93">
        <w:rPr>
          <w:rFonts w:ascii="Times New Roman" w:eastAsia="Times New Roman" w:hAnsi="Times New Roman" w:cs="Times New Roman"/>
          <w:bCs/>
          <w:iCs/>
          <w:color w:val="000000"/>
          <w:sz w:val="24"/>
          <w:szCs w:val="24"/>
          <w:lang w:val="kk-KZ"/>
        </w:rPr>
        <w:t xml:space="preserve">ішінде </w:t>
      </w:r>
      <w:r w:rsidRPr="00BE5F93">
        <w:rPr>
          <w:rFonts w:ascii="Times New Roman" w:eastAsia="Times New Roman" w:hAnsi="Times New Roman" w:cs="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197477">
        <w:rPr>
          <w:rFonts w:ascii="Times New Roman" w:eastAsia="Times New Roman" w:hAnsi="Times New Roman" w:cs="Times New Roman"/>
          <w:bCs/>
          <w:iCs/>
          <w:color w:val="000000"/>
          <w:sz w:val="24"/>
          <w:szCs w:val="24"/>
          <w:shd w:val="clear" w:color="auto" w:fill="FFFFFF"/>
          <w:lang w:val="kk-KZ"/>
        </w:rPr>
        <w:t>Алматы</w:t>
      </w:r>
      <w:r w:rsidRPr="00BE5F93">
        <w:rPr>
          <w:rFonts w:ascii="Times New Roman" w:eastAsia="Times New Roman" w:hAnsi="Times New Roman" w:cs="Times New Roman"/>
          <w:bCs/>
          <w:iCs/>
          <w:color w:val="000000"/>
          <w:sz w:val="24"/>
          <w:szCs w:val="24"/>
          <w:shd w:val="clear" w:color="auto" w:fill="FFFFFF"/>
          <w:lang w:val="kk-KZ"/>
        </w:rPr>
        <w:t xml:space="preserve"> ауданы бойынша Мемлекеттік кірістер басқармасы</w:t>
      </w:r>
      <w:r w:rsidRPr="00BE5F93">
        <w:rPr>
          <w:rFonts w:ascii="Times New Roman" w:eastAsia="Times New Roman" w:hAnsi="Times New Roman" w:cs="Times New Roman"/>
          <w:bCs/>
          <w:iCs/>
          <w:color w:val="000000"/>
          <w:sz w:val="24"/>
          <w:szCs w:val="24"/>
          <w:lang w:val="kk-KZ"/>
        </w:rPr>
        <w:t xml:space="preserve"> мемлекеттік мекемесінде (</w:t>
      </w:r>
      <w:r w:rsidRPr="00BE5F93">
        <w:rPr>
          <w:rFonts w:ascii="Times New Roman" w:eastAsia="Times New Roman" w:hAnsi="Times New Roman" w:cs="Times New Roman"/>
          <w:bCs/>
          <w:iCs/>
          <w:color w:val="000000"/>
          <w:sz w:val="24"/>
          <w:szCs w:val="24"/>
          <w:shd w:val="clear" w:color="auto" w:fill="FFFFFF"/>
          <w:lang w:val="kk-KZ"/>
        </w:rPr>
        <w:t xml:space="preserve">Астана қаласы, </w:t>
      </w:r>
      <w:r w:rsidR="00197477">
        <w:rPr>
          <w:rFonts w:ascii="Times New Roman" w:eastAsia="Calibri" w:hAnsi="Times New Roman" w:cs="Times New Roman"/>
          <w:sz w:val="24"/>
          <w:szCs w:val="24"/>
          <w:lang w:val="kk-KZ"/>
        </w:rPr>
        <w:t>Жубанов көшесі, 16</w:t>
      </w:r>
      <w:r w:rsidRPr="00BE5F93">
        <w:rPr>
          <w:rFonts w:ascii="Times New Roman" w:eastAsia="Calibri" w:hAnsi="Times New Roman" w:cs="Times New Roman"/>
          <w:b/>
          <w:sz w:val="24"/>
          <w:szCs w:val="24"/>
          <w:lang w:val="kk-KZ"/>
        </w:rPr>
        <w:t xml:space="preserve"> </w:t>
      </w:r>
      <w:r w:rsidRPr="00BE5F93">
        <w:rPr>
          <w:rFonts w:ascii="Times New Roman" w:eastAsia="Times New Roman" w:hAnsi="Times New Roman" w:cs="Times New Roman"/>
          <w:bCs/>
          <w:iCs/>
          <w:color w:val="000000"/>
          <w:sz w:val="24"/>
          <w:szCs w:val="24"/>
          <w:lang w:val="kk-KZ"/>
        </w:rPr>
        <w:t xml:space="preserve">қабылданады.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BE5F93">
        <w:rPr>
          <w:rFonts w:ascii="Times New Roman" w:eastAsia="Times New Roman" w:hAnsi="Times New Roman" w:cs="Times New Roman"/>
          <w:b/>
          <w:bCs/>
          <w:iCs/>
          <w:color w:val="000000"/>
          <w:sz w:val="24"/>
          <w:szCs w:val="24"/>
          <w:lang w:val="kk-KZ"/>
        </w:rPr>
        <w:t>бір сағаттан</w:t>
      </w:r>
      <w:r w:rsidRPr="00BE5F93">
        <w:rPr>
          <w:rFonts w:ascii="Times New Roman" w:eastAsia="Times New Roman" w:hAnsi="Times New Roman" w:cs="Times New Roman"/>
          <w:bCs/>
          <w:iCs/>
          <w:color w:val="000000"/>
          <w:sz w:val="24"/>
          <w:szCs w:val="24"/>
          <w:lang w:val="kk-KZ"/>
        </w:rPr>
        <w:t xml:space="preserve"> кешіктірілмей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w:t>
      </w:r>
      <w:r w:rsidRPr="00BE5F93">
        <w:rPr>
          <w:rFonts w:ascii="Times New Roman" w:eastAsia="Times New Roman" w:hAnsi="Times New Roman" w:cs="Times New Roman"/>
          <w:bCs/>
          <w:iCs/>
          <w:color w:val="000000"/>
          <w:sz w:val="24"/>
          <w:szCs w:val="24"/>
          <w:lang w:val="kk-KZ"/>
        </w:rPr>
        <w:lastRenderedPageBreak/>
        <w:t>Хабарландыру қатысушылардың электрондық мекенжайларына және ұялы телефондарына ақпарат жіберу жолымен жүзеге асырылады.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BE5F93">
        <w:rPr>
          <w:rFonts w:ascii="Times New Roman" w:eastAsia="Times New Roman" w:hAnsi="Times New Roman" w:cs="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197477">
        <w:rPr>
          <w:rFonts w:ascii="Times New Roman" w:eastAsia="Times New Roman" w:hAnsi="Times New Roman" w:cs="Times New Roman"/>
          <w:bCs/>
          <w:iCs/>
          <w:color w:val="000000"/>
          <w:sz w:val="24"/>
          <w:szCs w:val="24"/>
          <w:shd w:val="clear" w:color="auto" w:fill="FFFFFF"/>
          <w:lang w:val="kk-KZ"/>
        </w:rPr>
        <w:t>Алматы</w:t>
      </w:r>
      <w:r w:rsidRPr="00BE5F93">
        <w:rPr>
          <w:rFonts w:ascii="Times New Roman" w:eastAsia="Times New Roman" w:hAnsi="Times New Roman" w:cs="Times New Roman"/>
          <w:bCs/>
          <w:iCs/>
          <w:color w:val="000000"/>
          <w:sz w:val="24"/>
          <w:szCs w:val="24"/>
          <w:shd w:val="clear" w:color="auto" w:fill="FFFFFF"/>
          <w:lang w:val="kk-KZ"/>
        </w:rPr>
        <w:t xml:space="preserve"> ауданы бойынша Мемлекеттік кірістер басқармасы, Астана қаласы, </w:t>
      </w:r>
      <w:r w:rsidR="00197477">
        <w:rPr>
          <w:rFonts w:ascii="Times New Roman" w:eastAsia="Calibri" w:hAnsi="Times New Roman" w:cs="Times New Roman"/>
          <w:sz w:val="24"/>
          <w:szCs w:val="24"/>
          <w:lang w:val="kk-KZ"/>
        </w:rPr>
        <w:t>Жубанов көшесі , 16</w:t>
      </w:r>
      <w:r w:rsidRPr="00BE5F93">
        <w:rPr>
          <w:rFonts w:ascii="Times New Roman" w:eastAsia="Calibri" w:hAnsi="Times New Roman" w:cs="Times New Roman"/>
          <w:b/>
          <w:sz w:val="24"/>
          <w:szCs w:val="24"/>
          <w:lang w:val="kk-KZ"/>
        </w:rPr>
        <w:t xml:space="preserve"> </w:t>
      </w:r>
      <w:r w:rsidRPr="00BE5F93">
        <w:rPr>
          <w:rFonts w:ascii="Times New Roman" w:eastAsia="Times New Roman" w:hAnsi="Times New Roman" w:cs="Times New Roman"/>
          <w:bCs/>
          <w:iCs/>
          <w:sz w:val="24"/>
          <w:szCs w:val="24"/>
          <w:lang w:val="kk-KZ"/>
        </w:rPr>
        <w:t xml:space="preserve">өтеді.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E5F93" w:rsidRPr="00BE5F93" w:rsidRDefault="00BE5F93" w:rsidP="00BE5F93">
      <w:pPr>
        <w:spacing w:after="0" w:line="240" w:lineRule="auto"/>
        <w:jc w:val="both"/>
        <w:rPr>
          <w:rFonts w:ascii="Times New Roman" w:eastAsia="Calibri" w:hAnsi="Times New Roman" w:cs="Times New Roman"/>
          <w:sz w:val="24"/>
          <w:szCs w:val="24"/>
          <w:lang w:val="kk-KZ"/>
        </w:rPr>
      </w:pPr>
    </w:p>
    <w:p w:rsidR="00BE5F93" w:rsidRPr="00BE5F93" w:rsidRDefault="00BE5F93" w:rsidP="00BE5F93">
      <w:pPr>
        <w:spacing w:after="0" w:line="240" w:lineRule="auto"/>
        <w:jc w:val="both"/>
        <w:rPr>
          <w:rFonts w:ascii="Times New Roman" w:eastAsia="Calibri" w:hAnsi="Times New Roman" w:cs="Times New Roman"/>
          <w:sz w:val="24"/>
          <w:szCs w:val="24"/>
          <w:lang w:val="kk-KZ"/>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A01802" w:rsidRDefault="00A01802"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E665A8"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w:t>
      </w:r>
    </w:p>
    <w:p w:rsidR="00E665A8" w:rsidRPr="00A01802" w:rsidRDefault="00E665A8" w:rsidP="00147A76">
      <w:pPr>
        <w:spacing w:after="0" w:line="240" w:lineRule="auto"/>
        <w:ind w:left="5664"/>
        <w:rPr>
          <w:rFonts w:ascii="Times New Roman" w:eastAsia="Times New Roman" w:hAnsi="Times New Roman" w:cs="Times New Roman"/>
          <w:sz w:val="24"/>
          <w:szCs w:val="24"/>
          <w:lang w:val="kk-KZ" w:eastAsia="ru-RU"/>
        </w:rPr>
      </w:pPr>
      <w:r w:rsidRPr="00A01802">
        <w:rPr>
          <w:rFonts w:ascii="Times New Roman" w:eastAsia="Times New Roman" w:hAnsi="Times New Roman" w:cs="Times New Roman"/>
          <w:sz w:val="24"/>
          <w:szCs w:val="24"/>
          <w:lang w:val="kk-KZ" w:eastAsia="ru-RU"/>
        </w:rPr>
        <w:t>___________________________</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A70317" w:rsidRPr="00A70317" w:rsidRDefault="00147A76" w:rsidP="00A70317">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00A70317" w:rsidRPr="00A70317">
        <w:rPr>
          <w:rFonts w:ascii="Times New Roman" w:hAnsi="Times New Roman" w:cs="Times New Roman"/>
          <w:sz w:val="24"/>
          <w:szCs w:val="24"/>
          <w:lang w:val="kk-KZ"/>
        </w:rPr>
        <w:t>Мені ________________________________________________________________________________</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w:t>
      </w:r>
      <w:r w:rsidR="00E665A8">
        <w:rPr>
          <w:rFonts w:ascii="Times New Roman" w:hAnsi="Times New Roman" w:cs="Times New Roman"/>
          <w:sz w:val="24"/>
          <w:szCs w:val="24"/>
          <w:lang w:val="kk-KZ"/>
        </w:rPr>
        <w:t>______</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70317" w:rsidRPr="00C35CA3"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C35CA3">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70317" w:rsidRPr="00C35CA3" w:rsidRDefault="00A70317" w:rsidP="00A70317">
      <w:pPr>
        <w:spacing w:after="0"/>
        <w:rPr>
          <w:rFonts w:ascii="Times New Roman" w:hAnsi="Times New Roman" w:cs="Times New Roman"/>
          <w:sz w:val="24"/>
          <w:szCs w:val="24"/>
          <w:lang w:val="kk-KZ"/>
        </w:rPr>
      </w:pPr>
      <w:r w:rsidRPr="00C35CA3">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A70317" w:rsidRPr="00BE5F93" w:rsidRDefault="00A70317" w:rsidP="00A70317">
      <w:pPr>
        <w:spacing w:after="0"/>
        <w:rPr>
          <w:rFonts w:ascii="Times New Roman" w:hAnsi="Times New Roman" w:cs="Times New Roman"/>
          <w:sz w:val="24"/>
          <w:szCs w:val="24"/>
          <w:lang w:val="kk-KZ"/>
        </w:rPr>
      </w:pPr>
      <w:r w:rsidRPr="00C35CA3">
        <w:rPr>
          <w:rFonts w:ascii="Times New Roman" w:hAnsi="Times New Roman" w:cs="Times New Roman"/>
          <w:sz w:val="24"/>
          <w:szCs w:val="24"/>
          <w:lang w:val="kk-KZ"/>
        </w:rPr>
        <w:t xml:space="preserve">      </w:t>
      </w:r>
      <w:r w:rsidRPr="00BE5F93">
        <w:rPr>
          <w:rFonts w:ascii="Times New Roman" w:hAnsi="Times New Roman" w:cs="Times New Roman"/>
          <w:sz w:val="24"/>
          <w:szCs w:val="24"/>
          <w:lang w:val="kk-KZ"/>
        </w:rPr>
        <w:t>және орналасуға келісім беремін __________________</w:t>
      </w:r>
    </w:p>
    <w:p w:rsidR="00A70317" w:rsidRPr="00BE5F93" w:rsidRDefault="00A70317" w:rsidP="00A70317">
      <w:pPr>
        <w:spacing w:after="0"/>
        <w:rPr>
          <w:rFonts w:ascii="Times New Roman" w:hAnsi="Times New Roman" w:cs="Times New Roman"/>
          <w:sz w:val="24"/>
          <w:szCs w:val="24"/>
          <w:lang w:val="kk-KZ"/>
        </w:rPr>
      </w:pPr>
      <w:r w:rsidRPr="00BE5F93">
        <w:rPr>
          <w:rFonts w:ascii="Times New Roman" w:hAnsi="Times New Roman" w:cs="Times New Roman"/>
          <w:sz w:val="24"/>
          <w:szCs w:val="24"/>
          <w:lang w:val="kk-KZ"/>
        </w:rPr>
        <w:t>      (иә/жоқ)</w:t>
      </w:r>
    </w:p>
    <w:p w:rsidR="00A70317" w:rsidRPr="00BE5F93" w:rsidRDefault="00A70317" w:rsidP="00A70317">
      <w:pPr>
        <w:spacing w:after="0"/>
        <w:rPr>
          <w:rFonts w:ascii="Times New Roman" w:hAnsi="Times New Roman" w:cs="Times New Roman"/>
          <w:sz w:val="24"/>
          <w:szCs w:val="24"/>
          <w:lang w:val="kk-KZ"/>
        </w:rPr>
      </w:pPr>
      <w:r w:rsidRPr="00BE5F93">
        <w:rPr>
          <w:rFonts w:ascii="Times New Roman" w:hAnsi="Times New Roman" w:cs="Times New Roman"/>
          <w:sz w:val="24"/>
          <w:szCs w:val="24"/>
          <w:lang w:val="kk-KZ"/>
        </w:rPr>
        <w:t>      Ұсынылып отырған құжаттарымның дәйектілігіне жауап беремін.</w:t>
      </w:r>
    </w:p>
    <w:p w:rsidR="00A70317" w:rsidRPr="00C35CA3" w:rsidRDefault="00A70317" w:rsidP="00A70317">
      <w:pPr>
        <w:spacing w:after="0"/>
        <w:rPr>
          <w:rFonts w:ascii="Times New Roman" w:hAnsi="Times New Roman" w:cs="Times New Roman"/>
          <w:sz w:val="24"/>
          <w:szCs w:val="24"/>
          <w:lang w:val="ru-RU"/>
        </w:rPr>
      </w:pPr>
      <w:r w:rsidRPr="00BE5F93">
        <w:rPr>
          <w:rFonts w:ascii="Times New Roman" w:hAnsi="Times New Roman" w:cs="Times New Roman"/>
          <w:sz w:val="24"/>
          <w:szCs w:val="24"/>
          <w:lang w:val="kk-KZ"/>
        </w:rPr>
        <w:t xml:space="preserve">      </w:t>
      </w:r>
      <w:proofErr w:type="spellStart"/>
      <w:r w:rsidRPr="00C35CA3">
        <w:rPr>
          <w:rFonts w:ascii="Times New Roman" w:hAnsi="Times New Roman" w:cs="Times New Roman"/>
          <w:sz w:val="24"/>
          <w:szCs w:val="24"/>
          <w:lang w:val="ru-RU"/>
        </w:rPr>
        <w:t>Қоса</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берілген</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құжаттар</w:t>
      </w:r>
      <w:proofErr w:type="spellEnd"/>
      <w:r w:rsidRPr="00C35CA3">
        <w:rPr>
          <w:rFonts w:ascii="Times New Roman" w:hAnsi="Times New Roman" w:cs="Times New Roman"/>
          <w:sz w:val="24"/>
          <w:szCs w:val="24"/>
          <w:lang w:val="ru-RU"/>
        </w:rPr>
        <w:t>:</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_______________________________________________________________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_______________________________________________________________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Мекенжайы</w:t>
      </w:r>
      <w:proofErr w:type="spellEnd"/>
      <w:r w:rsidRPr="00C35CA3">
        <w:rPr>
          <w:rFonts w:ascii="Times New Roman" w:hAnsi="Times New Roman" w:cs="Times New Roman"/>
          <w:sz w:val="24"/>
          <w:szCs w:val="24"/>
          <w:lang w:val="ru-RU"/>
        </w:rPr>
        <w:t>: 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Байланыс</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телефондары</w:t>
      </w:r>
      <w:proofErr w:type="spellEnd"/>
      <w:r w:rsidRPr="00C35CA3">
        <w:rPr>
          <w:rFonts w:ascii="Times New Roman" w:hAnsi="Times New Roman" w:cs="Times New Roman"/>
          <w:sz w:val="24"/>
          <w:szCs w:val="24"/>
          <w:lang w:val="ru-RU"/>
        </w:rPr>
        <w:t>: ________________</w:t>
      </w:r>
    </w:p>
    <w:p w:rsidR="00A70317" w:rsidRPr="00FF4D22"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r w:rsidRPr="00A70317">
        <w:rPr>
          <w:rFonts w:ascii="Times New Roman" w:hAnsi="Times New Roman" w:cs="Times New Roman"/>
          <w:sz w:val="24"/>
          <w:szCs w:val="24"/>
        </w:rPr>
        <w:t>e</w:t>
      </w:r>
      <w:r w:rsidRPr="00FF4D22">
        <w:rPr>
          <w:rFonts w:ascii="Times New Roman" w:hAnsi="Times New Roman" w:cs="Times New Roman"/>
          <w:sz w:val="24"/>
          <w:szCs w:val="24"/>
          <w:lang w:val="ru-RU"/>
        </w:rPr>
        <w:t>-</w:t>
      </w:r>
      <w:r w:rsidRPr="00A70317">
        <w:rPr>
          <w:rFonts w:ascii="Times New Roman" w:hAnsi="Times New Roman" w:cs="Times New Roman"/>
          <w:sz w:val="24"/>
          <w:szCs w:val="24"/>
        </w:rPr>
        <w:t>mail</w:t>
      </w:r>
      <w:r w:rsidRPr="00FF4D22">
        <w:rPr>
          <w:rFonts w:ascii="Times New Roman" w:hAnsi="Times New Roman" w:cs="Times New Roman"/>
          <w:sz w:val="24"/>
          <w:szCs w:val="24"/>
          <w:lang w:val="ru-RU"/>
        </w:rPr>
        <w:t>: ______________________</w:t>
      </w:r>
    </w:p>
    <w:p w:rsidR="00A70317" w:rsidRPr="00FF4D22"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FF4D22">
        <w:rPr>
          <w:rFonts w:ascii="Times New Roman" w:hAnsi="Times New Roman" w:cs="Times New Roman"/>
          <w:sz w:val="24"/>
          <w:szCs w:val="24"/>
          <w:lang w:val="ru-RU"/>
        </w:rPr>
        <w:t xml:space="preserve"> ЖСН: ______________________</w:t>
      </w:r>
    </w:p>
    <w:p w:rsidR="00A70317" w:rsidRPr="00FF4D22"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FF4D22">
        <w:rPr>
          <w:rFonts w:ascii="Times New Roman" w:hAnsi="Times New Roman" w:cs="Times New Roman"/>
          <w:sz w:val="24"/>
          <w:szCs w:val="24"/>
          <w:lang w:val="ru-RU"/>
        </w:rPr>
        <w:t xml:space="preserve"> _________ ___________________________</w:t>
      </w:r>
    </w:p>
    <w:p w:rsidR="00A70317" w:rsidRPr="00FF4D22"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FF4D22">
        <w:rPr>
          <w:rFonts w:ascii="Times New Roman" w:hAnsi="Times New Roman" w:cs="Times New Roman"/>
          <w:sz w:val="24"/>
          <w:szCs w:val="24"/>
          <w:lang w:val="ru-RU"/>
        </w:rPr>
        <w:t xml:space="preserve"> (</w:t>
      </w:r>
      <w:proofErr w:type="spellStart"/>
      <w:r w:rsidRPr="00FF4D22">
        <w:rPr>
          <w:rFonts w:ascii="Times New Roman" w:hAnsi="Times New Roman" w:cs="Times New Roman"/>
          <w:sz w:val="24"/>
          <w:szCs w:val="24"/>
          <w:lang w:val="ru-RU"/>
        </w:rPr>
        <w:t>қолы</w:t>
      </w:r>
      <w:proofErr w:type="spellEnd"/>
      <w:r w:rsidRPr="00FF4D22">
        <w:rPr>
          <w:rFonts w:ascii="Times New Roman" w:hAnsi="Times New Roman" w:cs="Times New Roman"/>
          <w:sz w:val="24"/>
          <w:szCs w:val="24"/>
          <w:lang w:val="ru-RU"/>
        </w:rPr>
        <w:t>) (</w:t>
      </w:r>
      <w:proofErr w:type="spellStart"/>
      <w:r w:rsidRPr="00FF4D22">
        <w:rPr>
          <w:rFonts w:ascii="Times New Roman" w:hAnsi="Times New Roman" w:cs="Times New Roman"/>
          <w:sz w:val="24"/>
          <w:szCs w:val="24"/>
          <w:lang w:val="ru-RU"/>
        </w:rPr>
        <w:t>Тегі</w:t>
      </w:r>
      <w:proofErr w:type="spellEnd"/>
      <w:r w:rsidRPr="00FF4D22">
        <w:rPr>
          <w:rFonts w:ascii="Times New Roman" w:hAnsi="Times New Roman" w:cs="Times New Roman"/>
          <w:sz w:val="24"/>
          <w:szCs w:val="24"/>
          <w:lang w:val="ru-RU"/>
        </w:rPr>
        <w:t xml:space="preserve">, </w:t>
      </w:r>
      <w:proofErr w:type="spellStart"/>
      <w:r w:rsidRPr="00FF4D22">
        <w:rPr>
          <w:rFonts w:ascii="Times New Roman" w:hAnsi="Times New Roman" w:cs="Times New Roman"/>
          <w:sz w:val="24"/>
          <w:szCs w:val="24"/>
          <w:lang w:val="ru-RU"/>
        </w:rPr>
        <w:t>аты</w:t>
      </w:r>
      <w:proofErr w:type="spellEnd"/>
      <w:r w:rsidRPr="00FF4D22">
        <w:rPr>
          <w:rFonts w:ascii="Times New Roman" w:hAnsi="Times New Roman" w:cs="Times New Roman"/>
          <w:sz w:val="24"/>
          <w:szCs w:val="24"/>
          <w:lang w:val="ru-RU"/>
        </w:rPr>
        <w:t xml:space="preserve">, </w:t>
      </w:r>
      <w:proofErr w:type="spellStart"/>
      <w:r w:rsidRPr="00FF4D22">
        <w:rPr>
          <w:rFonts w:ascii="Times New Roman" w:hAnsi="Times New Roman" w:cs="Times New Roman"/>
          <w:sz w:val="24"/>
          <w:szCs w:val="24"/>
          <w:lang w:val="ru-RU"/>
        </w:rPr>
        <w:t>әкесінің</w:t>
      </w:r>
      <w:proofErr w:type="spellEnd"/>
      <w:r w:rsidRPr="00FF4D22">
        <w:rPr>
          <w:rFonts w:ascii="Times New Roman" w:hAnsi="Times New Roman" w:cs="Times New Roman"/>
          <w:sz w:val="24"/>
          <w:szCs w:val="24"/>
          <w:lang w:val="ru-RU"/>
        </w:rPr>
        <w:t xml:space="preserve"> </w:t>
      </w:r>
      <w:proofErr w:type="spellStart"/>
      <w:r w:rsidRPr="00FF4D22">
        <w:rPr>
          <w:rFonts w:ascii="Times New Roman" w:hAnsi="Times New Roman" w:cs="Times New Roman"/>
          <w:sz w:val="24"/>
          <w:szCs w:val="24"/>
          <w:lang w:val="ru-RU"/>
        </w:rPr>
        <w:t>аты</w:t>
      </w:r>
      <w:proofErr w:type="spellEnd"/>
      <w:r w:rsidRPr="00FF4D22">
        <w:rPr>
          <w:rFonts w:ascii="Times New Roman" w:hAnsi="Times New Roman" w:cs="Times New Roman"/>
          <w:sz w:val="24"/>
          <w:szCs w:val="24"/>
          <w:lang w:val="ru-RU"/>
        </w:rPr>
        <w:t xml:space="preserve"> (</w:t>
      </w:r>
      <w:proofErr w:type="spellStart"/>
      <w:r w:rsidRPr="00FF4D22">
        <w:rPr>
          <w:rFonts w:ascii="Times New Roman" w:hAnsi="Times New Roman" w:cs="Times New Roman"/>
          <w:sz w:val="24"/>
          <w:szCs w:val="24"/>
          <w:lang w:val="ru-RU"/>
        </w:rPr>
        <w:t>болған</w:t>
      </w:r>
      <w:proofErr w:type="spellEnd"/>
      <w:r w:rsidRPr="00FF4D22">
        <w:rPr>
          <w:rFonts w:ascii="Times New Roman" w:hAnsi="Times New Roman" w:cs="Times New Roman"/>
          <w:sz w:val="24"/>
          <w:szCs w:val="24"/>
          <w:lang w:val="ru-RU"/>
        </w:rPr>
        <w:t xml:space="preserve"> </w:t>
      </w:r>
      <w:proofErr w:type="spellStart"/>
      <w:r w:rsidRPr="00FF4D22">
        <w:rPr>
          <w:rFonts w:ascii="Times New Roman" w:hAnsi="Times New Roman" w:cs="Times New Roman"/>
          <w:sz w:val="24"/>
          <w:szCs w:val="24"/>
          <w:lang w:val="ru-RU"/>
        </w:rPr>
        <w:t>жағдайда</w:t>
      </w:r>
      <w:proofErr w:type="spellEnd"/>
      <w:r w:rsidRPr="00FF4D22">
        <w:rPr>
          <w:rFonts w:ascii="Times New Roman" w:hAnsi="Times New Roman" w:cs="Times New Roman"/>
          <w:sz w:val="24"/>
          <w:szCs w:val="24"/>
          <w:lang w:val="ru-RU"/>
        </w:rPr>
        <w:t>))</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lastRenderedPageBreak/>
        <w:t>     </w:t>
      </w:r>
      <w:r w:rsidRPr="00FF4D22">
        <w:rPr>
          <w:rFonts w:ascii="Times New Roman" w:hAnsi="Times New Roman" w:cs="Times New Roman"/>
          <w:sz w:val="24"/>
          <w:szCs w:val="24"/>
          <w:lang w:val="ru-RU"/>
        </w:rPr>
        <w:t xml:space="preserve"> </w:t>
      </w:r>
      <w:r w:rsidRPr="00A70317">
        <w:rPr>
          <w:rFonts w:ascii="Times New Roman" w:hAnsi="Times New Roman" w:cs="Times New Roman"/>
          <w:sz w:val="24"/>
          <w:szCs w:val="24"/>
        </w:rPr>
        <w:t>20 __ ж. "___"_______________</w:t>
      </w:r>
    </w:p>
    <w:p w:rsidR="00147A76" w:rsidRPr="00A70317" w:rsidRDefault="00147A76" w:rsidP="00A70317">
      <w:pPr>
        <w:spacing w:after="0" w:line="240" w:lineRule="auto"/>
        <w:jc w:val="both"/>
        <w:rPr>
          <w:rFonts w:ascii="Times New Roman" w:eastAsia="Times New Roman" w:hAnsi="Times New Roman" w:cs="Times New Roman"/>
          <w:sz w:val="24"/>
          <w:szCs w:val="24"/>
          <w:lang w:val="kk-KZ" w:eastAsia="ru-RU"/>
        </w:rPr>
      </w:pPr>
    </w:p>
    <w:p w:rsidR="00147A76" w:rsidRPr="00A70317"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269" w:type="dxa"/>
        <w:tblInd w:w="95" w:type="dxa"/>
        <w:tblLayout w:type="fixed"/>
        <w:tblCellMar>
          <w:left w:w="10" w:type="dxa"/>
          <w:right w:w="10" w:type="dxa"/>
        </w:tblCellMar>
        <w:tblLook w:val="0000" w:firstRow="0" w:lastRow="0" w:firstColumn="0" w:lastColumn="0" w:noHBand="0" w:noVBand="0"/>
      </w:tblPr>
      <w:tblGrid>
        <w:gridCol w:w="580"/>
        <w:gridCol w:w="3047"/>
        <w:gridCol w:w="3020"/>
        <w:gridCol w:w="2622"/>
      </w:tblGrid>
      <w:tr w:rsidR="005C08FC" w:rsidRPr="005F7009" w:rsidTr="005C08FC">
        <w:tc>
          <w:tcPr>
            <w:tcW w:w="66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6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Layout w:type="fixed"/>
              <w:tblCellMar>
                <w:left w:w="10" w:type="dxa"/>
                <w:right w:w="10" w:type="dxa"/>
              </w:tblCellMar>
              <w:tblLook w:val="0000" w:firstRow="0" w:lastRow="0" w:firstColumn="0" w:lastColumn="0" w:noHBand="0" w:noVBand="0"/>
            </w:tblPr>
            <w:tblGrid>
              <w:gridCol w:w="2585"/>
            </w:tblGrid>
            <w:tr w:rsidR="005C08FC" w:rsidRPr="005F7009" w:rsidTr="007222D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5F7009" w:rsidTr="005C08FC">
        <w:tc>
          <w:tcPr>
            <w:tcW w:w="66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5C08FC" w:rsidRPr="008676FC" w:rsidRDefault="005C08FC" w:rsidP="007222DD">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62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rPr>
                <w:rFonts w:asciiTheme="minorHAnsi" w:eastAsiaTheme="minorEastAsia" w:hAnsiTheme="minorHAnsi" w:cstheme="minorBidi"/>
                <w:sz w:val="24"/>
                <w:szCs w:val="24"/>
                <w:lang w:val="ru-RU" w:eastAsia="ru-RU"/>
              </w:rPr>
            </w:pPr>
          </w:p>
        </w:tc>
      </w:tr>
      <w:tr w:rsidR="005C08FC" w:rsidRPr="005F7009" w:rsidTr="005C08FC">
        <w:tc>
          <w:tcPr>
            <w:tcW w:w="66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5C08FC" w:rsidRPr="008676FC" w:rsidRDefault="005C08FC" w:rsidP="007222D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5C08FC" w:rsidRPr="008676FC" w:rsidRDefault="005C08FC" w:rsidP="007222DD">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62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5C08FC" w:rsidRPr="008676FC" w:rsidRDefault="005C08FC" w:rsidP="007222DD">
            <w:pPr>
              <w:rPr>
                <w:rFonts w:asciiTheme="minorHAnsi" w:eastAsiaTheme="minorEastAsia" w:hAnsiTheme="minorHAnsi" w:cstheme="minorBidi"/>
                <w:sz w:val="24"/>
                <w:szCs w:val="24"/>
                <w:lang w:val="ru-RU" w:eastAsia="ru-RU"/>
              </w:rPr>
            </w:pPr>
          </w:p>
        </w:tc>
      </w:tr>
      <w:tr w:rsidR="005C08FC" w:rsidRPr="008676FC" w:rsidTr="005C08FC">
        <w:tc>
          <w:tcPr>
            <w:tcW w:w="92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Государственные награды, почетные звания (при наличии)</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8.</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5C08FC" w:rsidRPr="008676FC" w:rsidRDefault="005C08FC" w:rsidP="007222DD">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86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5C08FC" w:rsidRPr="005F7009"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5C08FC" w:rsidRPr="008676FC" w:rsidRDefault="005C08FC" w:rsidP="007222DD">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5C08FC" w:rsidRPr="008676FC" w:rsidTr="005C08FC">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Calibri" w:eastAsia="Calibri" w:hAnsi="Calibri" w:cs="Calibri"/>
                <w:sz w:val="24"/>
                <w:szCs w:val="24"/>
                <w:lang w:val="ru-RU" w:eastAsia="ru-RU"/>
              </w:rPr>
            </w:pPr>
          </w:p>
        </w:tc>
        <w:tc>
          <w:tcPr>
            <w:tcW w:w="6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Default="005C08FC" w:rsidP="007222DD">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5C08FC" w:rsidRPr="008676FC" w:rsidRDefault="005C08FC" w:rsidP="007222DD">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C08FC" w:rsidRPr="008676FC" w:rsidRDefault="005C08FC" w:rsidP="007222DD">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07395E"/>
    <w:rsid w:val="00093C4B"/>
    <w:rsid w:val="000D788C"/>
    <w:rsid w:val="00147A76"/>
    <w:rsid w:val="001602A9"/>
    <w:rsid w:val="00176983"/>
    <w:rsid w:val="00197477"/>
    <w:rsid w:val="001A23FC"/>
    <w:rsid w:val="001A2639"/>
    <w:rsid w:val="001E16F3"/>
    <w:rsid w:val="001F4076"/>
    <w:rsid w:val="002D2100"/>
    <w:rsid w:val="002E693A"/>
    <w:rsid w:val="00331577"/>
    <w:rsid w:val="00332004"/>
    <w:rsid w:val="0037409D"/>
    <w:rsid w:val="00410BF7"/>
    <w:rsid w:val="00453610"/>
    <w:rsid w:val="004741EB"/>
    <w:rsid w:val="0048475B"/>
    <w:rsid w:val="00505F20"/>
    <w:rsid w:val="00537377"/>
    <w:rsid w:val="005700CC"/>
    <w:rsid w:val="00594364"/>
    <w:rsid w:val="005C08FC"/>
    <w:rsid w:val="005F7009"/>
    <w:rsid w:val="006236DA"/>
    <w:rsid w:val="00656CDA"/>
    <w:rsid w:val="006B6242"/>
    <w:rsid w:val="00706B88"/>
    <w:rsid w:val="007E1DAF"/>
    <w:rsid w:val="0080097C"/>
    <w:rsid w:val="00843E41"/>
    <w:rsid w:val="0087375A"/>
    <w:rsid w:val="00873C3A"/>
    <w:rsid w:val="00883A3F"/>
    <w:rsid w:val="008B0C13"/>
    <w:rsid w:val="008B342A"/>
    <w:rsid w:val="00903703"/>
    <w:rsid w:val="009243F0"/>
    <w:rsid w:val="00957683"/>
    <w:rsid w:val="00987420"/>
    <w:rsid w:val="009A008D"/>
    <w:rsid w:val="009A3AE3"/>
    <w:rsid w:val="009B7B74"/>
    <w:rsid w:val="009E1EC1"/>
    <w:rsid w:val="009F1723"/>
    <w:rsid w:val="00A01802"/>
    <w:rsid w:val="00A3104B"/>
    <w:rsid w:val="00A702F9"/>
    <w:rsid w:val="00A70317"/>
    <w:rsid w:val="00A75465"/>
    <w:rsid w:val="00A9503E"/>
    <w:rsid w:val="00AC338C"/>
    <w:rsid w:val="00B16659"/>
    <w:rsid w:val="00B22AC5"/>
    <w:rsid w:val="00B45F37"/>
    <w:rsid w:val="00B67198"/>
    <w:rsid w:val="00BB270F"/>
    <w:rsid w:val="00BB7C98"/>
    <w:rsid w:val="00BD4232"/>
    <w:rsid w:val="00BE5F93"/>
    <w:rsid w:val="00C13D9C"/>
    <w:rsid w:val="00C35CA3"/>
    <w:rsid w:val="00C36858"/>
    <w:rsid w:val="00C97344"/>
    <w:rsid w:val="00CE4A58"/>
    <w:rsid w:val="00D478A4"/>
    <w:rsid w:val="00D73ECC"/>
    <w:rsid w:val="00D875A9"/>
    <w:rsid w:val="00D96FC3"/>
    <w:rsid w:val="00DB45E0"/>
    <w:rsid w:val="00DC7A18"/>
    <w:rsid w:val="00DD6A45"/>
    <w:rsid w:val="00E01AB8"/>
    <w:rsid w:val="00E045A7"/>
    <w:rsid w:val="00E32D06"/>
    <w:rsid w:val="00E52757"/>
    <w:rsid w:val="00E64F6D"/>
    <w:rsid w:val="00E665A8"/>
    <w:rsid w:val="00E94270"/>
    <w:rsid w:val="00EA2948"/>
    <w:rsid w:val="00EC7A13"/>
    <w:rsid w:val="00F2422A"/>
    <w:rsid w:val="00F27066"/>
    <w:rsid w:val="00F4559B"/>
    <w:rsid w:val="00F4628F"/>
    <w:rsid w:val="00FF230D"/>
    <w:rsid w:val="00F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C42E"/>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505F20"/>
    <w:pPr>
      <w:spacing w:after="0" w:line="240" w:lineRule="auto"/>
    </w:pPr>
    <w:rPr>
      <w:sz w:val="20"/>
      <w:szCs w:val="20"/>
    </w:rPr>
  </w:style>
  <w:style w:type="character" w:customStyle="1" w:styleId="HTML0">
    <w:name w:val="Стандартный HTML Знак"/>
    <w:basedOn w:val="a0"/>
    <w:link w:val="HTML"/>
    <w:uiPriority w:val="99"/>
    <w:rsid w:val="00505F20"/>
    <w:rPr>
      <w:rFonts w:ascii="Consolas" w:eastAsia="Consolas" w:hAnsi="Consolas" w:cs="Consolas"/>
      <w:sz w:val="20"/>
      <w:szCs w:val="20"/>
      <w:lang w:val="en-US"/>
    </w:rPr>
  </w:style>
  <w:style w:type="paragraph" w:styleId="a5">
    <w:name w:val="Normal (Web)"/>
    <w:basedOn w:val="a"/>
    <w:uiPriority w:val="99"/>
    <w:semiHidden/>
    <w:unhideWhenUsed/>
    <w:rsid w:val="00A703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E665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665A8"/>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tana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8</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ZhAtanakova</cp:lastModifiedBy>
  <cp:revision>203</cp:revision>
  <cp:lastPrinted>2023-10-06T12:12:00Z</cp:lastPrinted>
  <dcterms:created xsi:type="dcterms:W3CDTF">2022-10-07T08:28:00Z</dcterms:created>
  <dcterms:modified xsi:type="dcterms:W3CDTF">2023-11-14T06:41:00Z</dcterms:modified>
</cp:coreProperties>
</file>