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580 от 23.09.2024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5FFF2ED8" w14:textId="77777777" w:rsidTr="00AC7319">
        <w:trPr>
          <w:trHeight w:val="2183"/>
        </w:trPr>
        <w:tc>
          <w:tcPr>
            <w:tcW w:w="4426" w:type="dxa"/>
          </w:tcPr>
          <w:p w14:paraId="17D4CD0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59C983B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2CDFF7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53CE03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2165160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3E09F5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F27F10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5733F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E70BBE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9C2E6" wp14:editId="6906CC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B888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5E589D3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1E5359F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1470A07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D586C5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41D9A4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4E0D16C" wp14:editId="7FCF0488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D47543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47685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1FA5E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D15BCC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5F88B4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3B04840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3749DAD5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75CF280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3CFD92A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47CAF0B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4F8212E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C1CAB2B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02DF7CBF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52C162F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5BB50862" w14:textId="77777777" w:rsidR="00AC7319" w:rsidRDefault="00AC7319" w:rsidP="00AC7319"/>
    <w:p w14:paraId="4B0F715E" w14:textId="77777777" w:rsidR="00B73753" w:rsidRDefault="00986B44"/>
    <w:p w14:paraId="2A7CEDDB" w14:textId="77777777" w:rsidR="0034331F" w:rsidRDefault="0034331F"/>
    <w:p w14:paraId="15BDA1B5" w14:textId="77777777" w:rsidR="0034331F" w:rsidRDefault="0034331F"/>
    <w:p w14:paraId="26F16A9B" w14:textId="77777777" w:rsidR="0034331F" w:rsidRDefault="0034331F"/>
    <w:p w14:paraId="16938B96" w14:textId="77777777" w:rsidR="0034331F" w:rsidRDefault="0034331F"/>
    <w:p w14:paraId="355EB3B6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0D212C21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CA6ADC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31648EB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9C3045F" w14:textId="6352094D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ED1B9B">
        <w:rPr>
          <w:rFonts w:eastAsia="Calibri"/>
          <w:szCs w:val="28"/>
          <w:lang w:eastAsia="en-US"/>
        </w:rPr>
        <w:t>1</w:t>
      </w:r>
      <w:r w:rsidR="00B77016" w:rsidRPr="00AD393C">
        <w:rPr>
          <w:rFonts w:eastAsia="Calibri"/>
          <w:szCs w:val="28"/>
          <w:lang w:eastAsia="en-US"/>
        </w:rPr>
        <w:t>1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қыркүйектегі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ED1B9B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498BBC2E" w14:textId="1556C478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B77016" w:rsidRPr="00B77016">
        <w:rPr>
          <w:rFonts w:eastAsia="Calibri"/>
          <w:szCs w:val="28"/>
        </w:rPr>
        <w:t>Corona Astana</w:t>
      </w:r>
      <w:r w:rsidR="00B77016">
        <w:rPr>
          <w:rFonts w:eastAsia="Calibri"/>
          <w:szCs w:val="28"/>
        </w:rPr>
        <w:t>»</w:t>
      </w:r>
      <w:r w:rsidR="00B77016" w:rsidRPr="00B77016">
        <w:rPr>
          <w:rFonts w:eastAsia="Calibri"/>
          <w:szCs w:val="28"/>
        </w:rPr>
        <w:t xml:space="preserve"> (</w:t>
      </w:r>
      <w:r w:rsidR="00B77016" w:rsidRPr="00041E08">
        <w:rPr>
          <w:rFonts w:eastAsia="Calibri"/>
          <w:szCs w:val="28"/>
        </w:rPr>
        <w:t>«</w:t>
      </w:r>
      <w:r w:rsidR="00B77016" w:rsidRPr="00B77016">
        <w:rPr>
          <w:rFonts w:eastAsia="Calibri"/>
          <w:szCs w:val="28"/>
        </w:rPr>
        <w:t>Корона Астана</w:t>
      </w:r>
      <w:r w:rsidR="00B77016">
        <w:rPr>
          <w:rFonts w:eastAsia="Calibri"/>
          <w:szCs w:val="28"/>
        </w:rPr>
        <w:t>»</w:t>
      </w:r>
      <w:r w:rsidR="00B77016" w:rsidRPr="00B77016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B77016" w:rsidRPr="00B77016">
        <w:rPr>
          <w:rFonts w:eastAsia="Calibri"/>
          <w:szCs w:val="28"/>
        </w:rPr>
        <w:t>130940005207</w:t>
      </w:r>
      <w:r w:rsidR="00B77016" w:rsidRPr="00B77016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AD393C" w:rsidRPr="00AD393C">
        <w:rPr>
          <w:rFonts w:eastAsia="Calibri"/>
          <w:szCs w:val="28"/>
        </w:rPr>
        <w:t>Оспанбеков Ахат Сапаргалиевич</w:t>
      </w:r>
      <w:r w:rsidR="00AD393C" w:rsidRPr="00AD393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10BEFA5E" w14:textId="11C0FE26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AD393C" w:rsidRPr="00AD393C">
        <w:rPr>
          <w:rFonts w:eastAsia="Calibri"/>
          <w:szCs w:val="28"/>
        </w:rPr>
        <w:t>Оспанбеков Ахат Сапаргалиевич</w:t>
      </w:r>
      <w:r w:rsidR="0076023A">
        <w:rPr>
          <w:rFonts w:eastAsia="Calibri"/>
          <w:szCs w:val="28"/>
        </w:rPr>
        <w:t>қа</w:t>
      </w:r>
      <w:r w:rsidR="00AD393C" w:rsidRPr="00AD393C">
        <w:rPr>
          <w:rFonts w:eastAsia="Calibri"/>
          <w:szCs w:val="28"/>
        </w:rPr>
        <w:t xml:space="preserve">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997B0D5" w14:textId="73302706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76023A" w:rsidRPr="0076023A">
        <w:rPr>
          <w:rFonts w:eastAsia="Calibri"/>
          <w:szCs w:val="28"/>
        </w:rPr>
        <w:t>Оспанбеков Ахат Сапаргалиевич</w:t>
      </w:r>
      <w:r w:rsidR="0076023A" w:rsidRPr="0076023A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B679633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6FF9EC8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61F4EF1B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C85D1D4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4CF5E8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226A107A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A06CAF8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51A58434" w14:textId="77777777" w:rsidR="0034331F" w:rsidRDefault="0034331F"/>
    <w:p w14:paraId="55CD9F3F" w14:textId="77777777" w:rsidR="0034331F" w:rsidRDefault="0034331F"/>
    <w:p w14:paraId="4C63245B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329F3B71" w14:textId="77777777" w:rsidTr="00EF4EB1">
        <w:trPr>
          <w:trHeight w:val="2183"/>
        </w:trPr>
        <w:tc>
          <w:tcPr>
            <w:tcW w:w="4426" w:type="dxa"/>
          </w:tcPr>
          <w:p w14:paraId="1276833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679390E4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32A6D7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DB66AF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A332FF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8C32E0F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62CAB270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52C6D5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46BB011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DCF9D" wp14:editId="15429DC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53674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24E79F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67AA6B0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FD99589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94A6B02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6F7F515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37AB38FA" wp14:editId="3EB5A15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81F9C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258F8C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6A4CB2D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1B751BE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76BC18D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911416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607C64C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434F00F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8E4D5C7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EA092A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666E49E0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0150A5E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23B7285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DA51EE6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1B82862" w14:textId="77777777" w:rsidR="0034331F" w:rsidRDefault="0034331F" w:rsidP="0034331F"/>
    <w:p w14:paraId="30F1F246" w14:textId="77777777" w:rsidR="0034331F" w:rsidRDefault="0034331F" w:rsidP="0034331F"/>
    <w:p w14:paraId="4CE82386" w14:textId="77777777" w:rsidR="0034331F" w:rsidRDefault="0034331F"/>
    <w:p w14:paraId="00A79916" w14:textId="77777777" w:rsidR="0034331F" w:rsidRDefault="0034331F"/>
    <w:p w14:paraId="38A88675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343B0974" w14:textId="77777777" w:rsidR="0034331F" w:rsidRPr="0076023A" w:rsidRDefault="0034331F" w:rsidP="0034331F">
      <w:pPr>
        <w:tabs>
          <w:tab w:val="left" w:pos="9214"/>
        </w:tabs>
        <w:ind w:right="-1"/>
        <w:jc w:val="both"/>
        <w:rPr>
          <w:szCs w:val="28"/>
          <w:lang w:val="en-US"/>
        </w:rPr>
      </w:pPr>
    </w:p>
    <w:p w14:paraId="57E66900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3D57183D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5149C3E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5EE979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D3B6289" w14:textId="71EB121B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ED1B9B">
        <w:rPr>
          <w:szCs w:val="28"/>
        </w:rPr>
        <w:t>1</w:t>
      </w:r>
      <w:r w:rsidRPr="00F2361C">
        <w:rPr>
          <w:szCs w:val="28"/>
        </w:rPr>
        <w:t xml:space="preserve"> от </w:t>
      </w:r>
      <w:r w:rsidR="00ED1B9B">
        <w:rPr>
          <w:szCs w:val="28"/>
        </w:rPr>
        <w:t>1</w:t>
      </w:r>
      <w:r w:rsidR="00B77016">
        <w:rPr>
          <w:szCs w:val="28"/>
          <w:lang w:val="ru-RU"/>
        </w:rPr>
        <w:t>1</w:t>
      </w:r>
      <w:r w:rsidRPr="00F2361C">
        <w:rPr>
          <w:szCs w:val="28"/>
        </w:rPr>
        <w:t xml:space="preserve"> </w:t>
      </w:r>
      <w:r w:rsidR="00046850">
        <w:rPr>
          <w:szCs w:val="28"/>
          <w:lang w:val="ru-RU"/>
        </w:rPr>
        <w:t>сентября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6A400F50" w14:textId="64F6D93F"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AD393C" w:rsidRPr="00AD393C">
        <w:rPr>
          <w:rFonts w:eastAsia="Calibri"/>
          <w:szCs w:val="28"/>
        </w:rPr>
        <w:t>Оспанбеков</w:t>
      </w:r>
      <w:r w:rsidR="00AD393C">
        <w:rPr>
          <w:rFonts w:eastAsia="Calibri"/>
          <w:szCs w:val="28"/>
          <w:lang w:val="ru-RU"/>
        </w:rPr>
        <w:t>а</w:t>
      </w:r>
      <w:r w:rsidR="00AD393C" w:rsidRPr="00AD393C">
        <w:rPr>
          <w:rFonts w:eastAsia="Calibri"/>
          <w:szCs w:val="28"/>
        </w:rPr>
        <w:t xml:space="preserve"> Ахат</w:t>
      </w:r>
      <w:r w:rsidR="00AD393C">
        <w:rPr>
          <w:rFonts w:eastAsia="Calibri"/>
          <w:szCs w:val="28"/>
          <w:lang w:val="ru-RU"/>
        </w:rPr>
        <w:t>а</w:t>
      </w:r>
      <w:r w:rsidR="00AD393C" w:rsidRPr="00AD393C">
        <w:rPr>
          <w:rFonts w:eastAsia="Calibri"/>
          <w:szCs w:val="28"/>
        </w:rPr>
        <w:t xml:space="preserve"> Сапаргалиевич</w:t>
      </w:r>
      <w:r w:rsidR="00AD393C">
        <w:rPr>
          <w:rFonts w:eastAsia="Calibri"/>
          <w:szCs w:val="28"/>
          <w:lang w:val="ru-RU"/>
        </w:rPr>
        <w:t xml:space="preserve">а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 w:rsidR="00B77016" w:rsidRPr="00041E08">
        <w:rPr>
          <w:rFonts w:eastAsia="Calibri"/>
          <w:szCs w:val="28"/>
        </w:rPr>
        <w:t>«</w:t>
      </w:r>
      <w:r w:rsidR="00B77016" w:rsidRPr="00B77016">
        <w:rPr>
          <w:rFonts w:eastAsia="Calibri"/>
          <w:szCs w:val="28"/>
        </w:rPr>
        <w:t>Corona Astana</w:t>
      </w:r>
      <w:r w:rsidR="00B77016">
        <w:rPr>
          <w:rFonts w:eastAsia="Calibri"/>
          <w:szCs w:val="28"/>
        </w:rPr>
        <w:t>»</w:t>
      </w:r>
      <w:r w:rsidR="00B77016" w:rsidRPr="00B77016">
        <w:rPr>
          <w:rFonts w:eastAsia="Calibri"/>
          <w:szCs w:val="28"/>
        </w:rPr>
        <w:t xml:space="preserve"> (</w:t>
      </w:r>
      <w:r w:rsidR="00B77016" w:rsidRPr="00041E08">
        <w:rPr>
          <w:rFonts w:eastAsia="Calibri"/>
          <w:szCs w:val="28"/>
        </w:rPr>
        <w:t>«</w:t>
      </w:r>
      <w:r w:rsidR="00B77016" w:rsidRPr="00B77016">
        <w:rPr>
          <w:rFonts w:eastAsia="Calibri"/>
          <w:szCs w:val="28"/>
        </w:rPr>
        <w:t>Корона Астана</w:t>
      </w:r>
      <w:r w:rsidR="00B77016">
        <w:rPr>
          <w:rFonts w:eastAsia="Calibri"/>
          <w:szCs w:val="28"/>
        </w:rPr>
        <w:t>»</w:t>
      </w:r>
      <w:r w:rsidR="00B77016" w:rsidRPr="00B77016">
        <w:rPr>
          <w:rFonts w:eastAsia="Calibri"/>
          <w:szCs w:val="28"/>
        </w:rPr>
        <w:t>)</w:t>
      </w:r>
      <w:r w:rsidR="00B77016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БИН </w:t>
      </w:r>
      <w:r w:rsidR="00B77016" w:rsidRPr="00B77016">
        <w:rPr>
          <w:rFonts w:eastAsia="Calibri"/>
          <w:szCs w:val="28"/>
        </w:rPr>
        <w:t>130940005207</w:t>
      </w:r>
      <w:r w:rsidRPr="003D1422">
        <w:rPr>
          <w:rFonts w:eastAsia="Calibri"/>
          <w:szCs w:val="28"/>
        </w:rPr>
        <w:t>.</w:t>
      </w:r>
    </w:p>
    <w:p w14:paraId="36985F7B" w14:textId="0D2C833E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AD393C" w:rsidRPr="00AD393C">
        <w:rPr>
          <w:rFonts w:eastAsia="Calibri"/>
          <w:szCs w:val="28"/>
        </w:rPr>
        <w:t>Оспанбеков</w:t>
      </w:r>
      <w:r w:rsidR="00AD393C">
        <w:rPr>
          <w:rFonts w:eastAsia="Calibri"/>
          <w:szCs w:val="28"/>
          <w:lang w:val="ru-RU"/>
        </w:rPr>
        <w:t>а</w:t>
      </w:r>
      <w:r w:rsidR="00AD393C" w:rsidRPr="00AD393C">
        <w:rPr>
          <w:rFonts w:eastAsia="Calibri"/>
          <w:szCs w:val="28"/>
        </w:rPr>
        <w:t xml:space="preserve"> Ахат</w:t>
      </w:r>
      <w:r w:rsidR="00AD393C">
        <w:rPr>
          <w:rFonts w:eastAsia="Calibri"/>
          <w:szCs w:val="28"/>
          <w:lang w:val="ru-RU"/>
        </w:rPr>
        <w:t>а</w:t>
      </w:r>
      <w:r w:rsidR="00AD393C" w:rsidRPr="00AD393C">
        <w:rPr>
          <w:rFonts w:eastAsia="Calibri"/>
          <w:szCs w:val="28"/>
        </w:rPr>
        <w:t xml:space="preserve"> Сапаргалиевич</w:t>
      </w:r>
      <w:r w:rsidR="00AD393C">
        <w:rPr>
          <w:rFonts w:eastAsia="Calibri"/>
          <w:szCs w:val="28"/>
          <w:lang w:val="ru-RU"/>
        </w:rPr>
        <w:t xml:space="preserve">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0E93CF59" w14:textId="40564136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AD393C" w:rsidRPr="00AD393C">
        <w:rPr>
          <w:rFonts w:eastAsia="Calibri"/>
          <w:szCs w:val="28"/>
        </w:rPr>
        <w:t>Оспанбеков</w:t>
      </w:r>
      <w:r w:rsidR="00AD393C">
        <w:rPr>
          <w:rFonts w:eastAsia="Calibri"/>
          <w:szCs w:val="28"/>
          <w:lang w:val="ru-RU"/>
        </w:rPr>
        <w:t>у</w:t>
      </w:r>
      <w:r w:rsidR="00AD393C" w:rsidRPr="00AD393C">
        <w:rPr>
          <w:rFonts w:eastAsia="Calibri"/>
          <w:szCs w:val="28"/>
        </w:rPr>
        <w:t xml:space="preserve"> Ахат</w:t>
      </w:r>
      <w:r w:rsidR="00AD393C">
        <w:rPr>
          <w:rFonts w:eastAsia="Calibri"/>
          <w:szCs w:val="28"/>
          <w:lang w:val="ru-RU"/>
        </w:rPr>
        <w:t>у</w:t>
      </w:r>
      <w:r w:rsidR="00AD393C" w:rsidRPr="00AD393C">
        <w:rPr>
          <w:rFonts w:eastAsia="Calibri"/>
          <w:szCs w:val="28"/>
        </w:rPr>
        <w:t xml:space="preserve"> Сапаргалиевич</w:t>
      </w:r>
      <w:r w:rsidR="00AD393C">
        <w:rPr>
          <w:rFonts w:eastAsia="Calibri"/>
          <w:szCs w:val="28"/>
          <w:lang w:val="ru-RU"/>
        </w:rPr>
        <w:t xml:space="preserve">у </w:t>
      </w:r>
      <w:r w:rsidRPr="00253DB5">
        <w:rPr>
          <w:szCs w:val="28"/>
        </w:rPr>
        <w:t>обеспечить выполнение требований статьи 89 Закона.</w:t>
      </w:r>
    </w:p>
    <w:p w14:paraId="57863EC1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54225F82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45B6DF8F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13AB48EB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2D191C4A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375F1036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54FDAC7A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22CE9B64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6B2C0159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123CB21D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23.09.2024 14:35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23.09.2024 15:27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23.09.2024 16:01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23.09.2024 18:35.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4318AA"/>
    <w:rsid w:val="00624654"/>
    <w:rsid w:val="0076023A"/>
    <w:rsid w:val="008A137C"/>
    <w:rsid w:val="00986B44"/>
    <w:rsid w:val="00A44947"/>
    <w:rsid w:val="00AC7319"/>
    <w:rsid w:val="00AD393C"/>
    <w:rsid w:val="00B77016"/>
    <w:rsid w:val="00CA5134"/>
    <w:rsid w:val="00E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3548"/>
  <w15:docId w15:val="{025E81F5-BCE4-4A3F-9821-517E3584C18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53" Type="http://schemas.openxmlformats.org/officeDocument/2006/relationships/image" Target="media/image95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9</cp:revision>
  <dcterms:created xsi:type="dcterms:W3CDTF">2022-12-08T09:19:00Z</dcterms:created>
  <dcterms:modified xsi:type="dcterms:W3CDTF">2024-09-23T08:09:00Z</dcterms:modified>
</cp:coreProperties>
</file>