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784 от 24.07.2025</w:t>
      </w:r>
    </w:p>
    <w:tbl>
      <w:tblPr>
        <w:tblW w:w="10819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426"/>
        <w:gridCol w:w="1638"/>
        <w:gridCol w:w="4755"/>
      </w:tblGrid>
      <w:tr w:rsidR="00797C42" w:rsidRPr="00640D9C" w14:paraId="6BCB71AC" w14:textId="77777777" w:rsidTr="005A1DD6">
        <w:trPr>
          <w:trHeight w:val="2183"/>
        </w:trPr>
        <w:tc>
          <w:tcPr>
            <w:tcW w:w="4426" w:type="dxa"/>
          </w:tcPr>
          <w:p w14:paraId="622BEC62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ҚАЗАҚСТАН РЕСПУБЛИКАСЫ</w:t>
            </w:r>
          </w:p>
          <w:p w14:paraId="4A184C5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ҚАРЖЫ МИНИСТРЛІГІ</w:t>
            </w:r>
          </w:p>
          <w:p w14:paraId="213545D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КОМИТЕТІНІҢ </w:t>
            </w:r>
          </w:p>
          <w:p w14:paraId="13C48D8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АСТАНА ҚАЛАСЫ БОЙЫНША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МЕМЛЕКЕТТІК КІРІСТЕР ДЕПАРТАМЕНТІ» </w:t>
            </w:r>
          </w:p>
          <w:p w14:paraId="7676B17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РЕСПУБЛИКАЛЫҚ</w:t>
            </w:r>
          </w:p>
          <w:p w14:paraId="4282DCE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9"/>
                <w:szCs w:val="19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МЕМЛЕКЕТТІК МЕКЕМЕСІ</w:t>
            </w:r>
          </w:p>
          <w:p w14:paraId="31614616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7BCA8E5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eastAsia="ru-RU"/>
              </w:rPr>
            </w:pPr>
          </w:p>
          <w:p w14:paraId="24C44D7E" w14:textId="77777777" w:rsidR="00797C42" w:rsidRPr="00640D9C" w:rsidRDefault="00797C42" w:rsidP="005A1DD6">
            <w:pPr>
              <w:spacing w:after="0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17"/>
                <w:szCs w:val="17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B7415" wp14:editId="1440F0AB">
                      <wp:simplePos x="0" y="0"/>
                      <wp:positionH relativeFrom="column">
                        <wp:posOffset>57150</wp:posOffset>
                      </wp:positionH>
                      <wp:positionV relativeFrom="paragraph">
                        <wp:posOffset>16510</wp:posOffset>
                      </wp:positionV>
                      <wp:extent cx="6648450" cy="0"/>
                      <wp:effectExtent l="0" t="0" r="19050" b="19050"/>
                      <wp:wrapNone/>
                      <wp:docPr id="5" name="Прямая соединительная линия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64845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4BACC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>
                                <a:outerShdw blurRad="40000" dist="23000" dir="5400000" rotWithShape="0">
                                  <a:srgbClr val="000000">
                                    <a:alpha val="35000"/>
                                  </a:srgbClr>
                                </a:outerShdw>
                              </a:effectLst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87A0F4" id="Прямая соединительная линия 5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.5pt,1.3pt" to="528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" strokecolor="#31859c" strokeweight="3pt">
                      <v:shadow on="t" color="black" opacity="22937f" origin=",.5" offset="0,.63889mm"/>
                    </v:line>
                  </w:pict>
                </mc:Fallback>
              </mc:AlternateContent>
            </w:r>
          </w:p>
          <w:p w14:paraId="19DDAE2C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val="kk-KZ" w:eastAsia="ru-RU"/>
              </w:rPr>
            </w:pPr>
          </w:p>
          <w:p w14:paraId="686F87D4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val="kk-KZ" w:eastAsia="ru-RU"/>
              </w:rPr>
              <w:t>БҰЙРЫҚ</w:t>
            </w:r>
          </w:p>
          <w:p w14:paraId="19BAB28D" w14:textId="77777777" w:rsidR="00797C42" w:rsidRPr="00640D9C" w:rsidRDefault="00797C42" w:rsidP="005A1DD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4"/>
                <w:szCs w:val="36"/>
                <w:lang w:val="kk-KZ" w:eastAsia="ru-RU"/>
              </w:rPr>
              <w:t>_____________________</w:t>
            </w:r>
          </w:p>
          <w:p w14:paraId="2A60793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Астана</w:t>
            </w: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  <w:t xml:space="preserve"> қаласы</w:t>
            </w:r>
          </w:p>
        </w:tc>
        <w:tc>
          <w:tcPr>
            <w:tcW w:w="1638" w:type="dxa"/>
            <w:hideMark/>
          </w:tcPr>
          <w:p w14:paraId="52179424" w14:textId="77777777" w:rsidR="00797C42" w:rsidRPr="00640D9C" w:rsidRDefault="00797C42" w:rsidP="005A1DD6">
            <w:pPr>
              <w:spacing w:after="0" w:line="240" w:lineRule="auto"/>
              <w:ind w:right="124"/>
              <w:jc w:val="center"/>
              <w:rPr>
                <w:rFonts w:ascii="Times New Roman" w:eastAsia="Times New Roman" w:hAnsi="Times New Roman" w:cs="Times New Roman"/>
                <w:color w:val="2E74B5"/>
                <w:sz w:val="28"/>
                <w:szCs w:val="28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noProof/>
                <w:color w:val="2E74B5"/>
                <w:sz w:val="28"/>
                <w:szCs w:val="28"/>
                <w:lang w:eastAsia="ru-RU"/>
              </w:rPr>
              <w:drawing>
                <wp:inline distT="0" distB="0" distL="0" distR="0" wp14:anchorId="1A5D9BF3" wp14:editId="14348C3A">
                  <wp:extent cx="1000800" cy="1000800"/>
                  <wp:effectExtent l="0" t="0" r="8890" b="8890"/>
                  <wp:docPr id="6" name="Рисунок 6" descr="C:\Users\ABDILAZIZOV.S\Downloads\gerb-35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BDILAZIZOV.S\Downloads\gerb-35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800" cy="10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55" w:type="dxa"/>
          </w:tcPr>
          <w:p w14:paraId="6D9AFC65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РЕСПУБЛИКАНСКОЕ</w:t>
            </w:r>
          </w:p>
          <w:p w14:paraId="6DD1AE4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ГОСУДАРСТВЕННОЕ УЧРЕЖДЕНИЕ </w:t>
            </w:r>
          </w:p>
          <w:p w14:paraId="201859FA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«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ДЕПАРТАМЕНТ ГОСУДАРСТВЕННЫХ ДОХОДОВ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 xml:space="preserve">      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 xml:space="preserve">ПО ГОРОДУ АСТАНЕ </w:t>
            </w:r>
          </w:p>
          <w:p w14:paraId="6140807E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КОМИТЕТА ГОСУДАРСТВЕННЫХ ДОХОДОВ</w:t>
            </w:r>
          </w:p>
          <w:p w14:paraId="028E5637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МИНИСТЕРСТВА ФИНАНСОВ</w:t>
            </w:r>
          </w:p>
          <w:p w14:paraId="298E39CC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val="kk-KZ" w:eastAsia="ru-RU"/>
              </w:rPr>
              <w:t>РЕСПУБЛИКИ КАЗАХСТАН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16"/>
                <w:szCs w:val="16"/>
                <w:lang w:eastAsia="ru-RU"/>
              </w:rPr>
              <w:t>»</w:t>
            </w:r>
          </w:p>
          <w:p w14:paraId="504C1B55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szCs w:val="24"/>
                <w:lang w:val="kk-KZ" w:eastAsia="ru-RU"/>
              </w:rPr>
            </w:pPr>
          </w:p>
          <w:p w14:paraId="12C15CA8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7"/>
                <w:szCs w:val="17"/>
                <w:lang w:val="kk-KZ" w:eastAsia="ru-RU"/>
              </w:rPr>
            </w:pPr>
          </w:p>
          <w:p w14:paraId="1F0C452B" w14:textId="77777777" w:rsidR="00797C42" w:rsidRPr="00640D9C" w:rsidRDefault="00797C42" w:rsidP="005A1D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17"/>
                <w:lang w:val="kk-KZ" w:eastAsia="ru-RU"/>
              </w:rPr>
            </w:pPr>
          </w:p>
          <w:p w14:paraId="34C63593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eastAsia="ru-RU"/>
              </w:rPr>
            </w:pPr>
          </w:p>
          <w:p w14:paraId="33020FA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4"/>
                <w:lang w:val="kk-KZ" w:eastAsia="ru-RU"/>
              </w:rPr>
              <w:t xml:space="preserve">  </w:t>
            </w:r>
            <w:r w:rsidRPr="00640D9C">
              <w:rPr>
                <w:rFonts w:ascii="Times New Roman" w:eastAsia="Times New Roman" w:hAnsi="Times New Roman" w:cs="Times New Roman"/>
                <w:b/>
                <w:bCs/>
                <w:color w:val="2E74B5"/>
                <w:sz w:val="28"/>
                <w:szCs w:val="24"/>
                <w:lang w:eastAsia="ru-RU"/>
              </w:rPr>
              <w:t>ПРИКАЗ</w:t>
            </w:r>
          </w:p>
          <w:p w14:paraId="711F9644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E74B5"/>
                <w:sz w:val="10"/>
                <w:szCs w:val="24"/>
                <w:lang w:eastAsia="ru-RU"/>
              </w:rPr>
            </w:pPr>
          </w:p>
          <w:p w14:paraId="63D4A0AB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20"/>
                <w:szCs w:val="24"/>
                <w:lang w:eastAsia="ru-RU"/>
              </w:rPr>
              <w:t>№</w:t>
            </w:r>
            <w:r w:rsidRPr="00640D9C">
              <w:rPr>
                <w:rFonts w:ascii="Times New Roman" w:eastAsia="Times New Roman" w:hAnsi="Times New Roman" w:cs="Times New Roman"/>
                <w:bCs/>
                <w:color w:val="2E74B5"/>
                <w:sz w:val="20"/>
                <w:szCs w:val="24"/>
                <w:lang w:eastAsia="ru-RU"/>
              </w:rPr>
              <w:t>_______________________</w:t>
            </w:r>
          </w:p>
          <w:p w14:paraId="6F24A499" w14:textId="77777777" w:rsidR="00797C42" w:rsidRPr="00640D9C" w:rsidRDefault="00797C42" w:rsidP="005A1D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val="kk-KZ" w:eastAsia="ru-RU"/>
              </w:rPr>
            </w:pPr>
            <w:r w:rsidRPr="00640D9C">
              <w:rPr>
                <w:rFonts w:ascii="Times New Roman" w:eastAsia="Times New Roman" w:hAnsi="Times New Roman" w:cs="Times New Roman"/>
                <w:color w:val="2E74B5"/>
                <w:sz w:val="17"/>
                <w:szCs w:val="17"/>
                <w:lang w:eastAsia="ru-RU"/>
              </w:rPr>
              <w:t>город Астана</w:t>
            </w:r>
          </w:p>
        </w:tc>
      </w:tr>
    </w:tbl>
    <w:p w14:paraId="76D4C97E" w14:textId="77777777" w:rsidR="00797C42" w:rsidRDefault="00797C42" w:rsidP="00797C42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14:paraId="5C42EA45" w14:textId="77777777" w:rsidR="00797C42" w:rsidRPr="00696F65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0E2250E1" w14:textId="77777777" w:rsidR="00797C42" w:rsidRPr="00702662" w:rsidRDefault="00797C42" w:rsidP="00797C42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val="kk-KZ" w:eastAsia="ru-RU"/>
        </w:rPr>
      </w:pPr>
    </w:p>
    <w:p w14:paraId="55858C39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35647273"/>
      <w:bookmarkStart w:id="1" w:name="_Hlk137660289"/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назначении </w:t>
      </w:r>
    </w:p>
    <w:p w14:paraId="7F61414B" w14:textId="77777777" w:rsidR="00797C42" w:rsidRPr="00371092" w:rsidRDefault="00797C42" w:rsidP="00797C4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финансового управляющего </w:t>
      </w:r>
    </w:p>
    <w:p w14:paraId="5112CB3D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0BB9B3" w14:textId="77777777" w:rsidR="00797C42" w:rsidRPr="00371092" w:rsidRDefault="00797C42" w:rsidP="00797C4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1E0005D" w14:textId="77777777" w:rsidR="00797C42" w:rsidRPr="00371092" w:rsidRDefault="00797C42" w:rsidP="00797C4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п.1 ст.23 Закона Республики Казахстан от 30 декабря 2022 года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178-VII 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восстановлении платежеспособности и банкротстве граждан Республики Казахстан», на основании определения </w:t>
      </w:r>
      <w:r w:rsidRPr="0037109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Межрайонного суда по гражданским делам</w:t>
      </w:r>
      <w:r w:rsidRPr="00371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Астана о возбуждении производства по делу о применении процедуры судебного банкротства, </w:t>
      </w:r>
      <w:r w:rsidRPr="003710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37109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РИКАЗЫВАЮ:</w:t>
      </w:r>
    </w:p>
    <w:p w14:paraId="797ABEAE" w14:textId="39B2F433" w:rsidR="00797C42" w:rsidRPr="000662D9" w:rsidRDefault="00057318" w:rsidP="00057318">
      <w:pPr>
        <w:pStyle w:val="Default"/>
        <w:tabs>
          <w:tab w:val="left" w:pos="851"/>
          <w:tab w:val="left" w:pos="993"/>
        </w:tabs>
        <w:jc w:val="both"/>
        <w:rPr>
          <w:sz w:val="28"/>
          <w:szCs w:val="28"/>
        </w:rPr>
      </w:pPr>
      <w:bookmarkStart w:id="2" w:name="_Hlk140164195"/>
      <w:r>
        <w:rPr>
          <w:rFonts w:eastAsia="Times New Roman"/>
          <w:sz w:val="28"/>
          <w:szCs w:val="28"/>
          <w:lang w:eastAsia="ru-RU"/>
        </w:rPr>
        <w:t xml:space="preserve">          1. </w:t>
      </w:r>
      <w:r w:rsidR="00797C42" w:rsidRPr="000662D9">
        <w:rPr>
          <w:rFonts w:eastAsia="Times New Roman"/>
          <w:sz w:val="28"/>
          <w:szCs w:val="28"/>
          <w:lang w:eastAsia="ru-RU"/>
        </w:rPr>
        <w:t xml:space="preserve">Назначить финансовым управляющим </w:t>
      </w:r>
      <w:bookmarkStart w:id="3" w:name="_Hlk204176645"/>
      <w:r w:rsidR="0075450F" w:rsidRPr="0075450F">
        <w:rPr>
          <w:rFonts w:eastAsia="Times New Roman"/>
          <w:sz w:val="28"/>
          <w:szCs w:val="28"/>
          <w:lang w:eastAsia="ru-RU"/>
        </w:rPr>
        <w:t>Саукынба</w:t>
      </w:r>
      <w:r w:rsidR="0073252C">
        <w:rPr>
          <w:rFonts w:eastAsia="Times New Roman"/>
          <w:sz w:val="28"/>
          <w:szCs w:val="28"/>
          <w:lang w:val="kk-KZ" w:eastAsia="ru-RU"/>
        </w:rPr>
        <w:t>я</w:t>
      </w:r>
      <w:r w:rsidR="0075450F" w:rsidRPr="0075450F">
        <w:rPr>
          <w:rFonts w:eastAsia="Times New Roman"/>
          <w:sz w:val="28"/>
          <w:szCs w:val="28"/>
          <w:lang w:eastAsia="ru-RU"/>
        </w:rPr>
        <w:t xml:space="preserve"> Асхат</w:t>
      </w:r>
      <w:r w:rsidR="0075450F">
        <w:rPr>
          <w:rFonts w:eastAsia="Times New Roman"/>
          <w:sz w:val="28"/>
          <w:szCs w:val="28"/>
          <w:lang w:val="kk-KZ" w:eastAsia="ru-RU"/>
        </w:rPr>
        <w:t>а</w:t>
      </w:r>
      <w:r w:rsidR="0075450F" w:rsidRPr="0075450F">
        <w:rPr>
          <w:rFonts w:eastAsia="Times New Roman"/>
          <w:sz w:val="28"/>
          <w:szCs w:val="28"/>
          <w:lang w:eastAsia="ru-RU"/>
        </w:rPr>
        <w:t xml:space="preserve"> Оралулы</w:t>
      </w:r>
      <w:r w:rsidR="0075450F">
        <w:rPr>
          <w:rFonts w:eastAsia="Times New Roman"/>
          <w:sz w:val="28"/>
          <w:szCs w:val="28"/>
          <w:lang w:val="kk-KZ" w:eastAsia="ru-RU"/>
        </w:rPr>
        <w:t xml:space="preserve"> </w:t>
      </w:r>
      <w:bookmarkEnd w:id="3"/>
      <w:r w:rsidR="00797C42" w:rsidRPr="000662D9">
        <w:rPr>
          <w:rFonts w:eastAsia="Times New Roman"/>
          <w:sz w:val="28"/>
          <w:szCs w:val="28"/>
          <w:lang w:eastAsia="ru-RU"/>
        </w:rPr>
        <w:t>по заявлению</w:t>
      </w:r>
      <w:bookmarkEnd w:id="2"/>
      <w:r w:rsidR="00797C42" w:rsidRPr="000662D9">
        <w:rPr>
          <w:rFonts w:eastAsia="Times New Roman"/>
          <w:sz w:val="28"/>
          <w:szCs w:val="28"/>
          <w:lang w:eastAsia="ru-RU"/>
        </w:rPr>
        <w:t xml:space="preserve"> </w:t>
      </w:r>
      <w:r w:rsidR="0075450F" w:rsidRPr="0075450F">
        <w:rPr>
          <w:sz w:val="28"/>
          <w:szCs w:val="28"/>
        </w:rPr>
        <w:t>Тоқтаровой Ақмарал Бекболатқызы</w:t>
      </w:r>
      <w:r w:rsidR="0075450F">
        <w:rPr>
          <w:sz w:val="28"/>
          <w:szCs w:val="28"/>
          <w:lang w:val="kk-KZ"/>
        </w:rPr>
        <w:t xml:space="preserve"> </w:t>
      </w:r>
      <w:r w:rsidR="00797C42" w:rsidRPr="00A6268D">
        <w:rPr>
          <w:sz w:val="28"/>
          <w:szCs w:val="28"/>
        </w:rPr>
        <w:t>ИИН</w:t>
      </w:r>
      <w:r w:rsidRPr="00A6268D">
        <w:t xml:space="preserve"> </w:t>
      </w:r>
      <w:r w:rsidR="0075450F" w:rsidRPr="0075450F">
        <w:rPr>
          <w:sz w:val="28"/>
          <w:szCs w:val="28"/>
        </w:rPr>
        <w:t>010914650759</w:t>
      </w:r>
      <w:r w:rsidR="00797C42" w:rsidRPr="000662D9">
        <w:rPr>
          <w:sz w:val="28"/>
          <w:szCs w:val="28"/>
          <w:lang w:val="kk-KZ"/>
        </w:rPr>
        <w:t>.</w:t>
      </w:r>
    </w:p>
    <w:p w14:paraId="74F223AD" w14:textId="16DCEA0D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_Hlk140164208"/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на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>Саукынба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я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Асхат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а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Оралулы</w:t>
      </w:r>
      <w:r w:rsidR="0075450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исполнение обязанностей финансового управляющего в соответствии с требованиями законодательства о</w:t>
      </w:r>
      <w:r w:rsidRPr="00371092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восстановлении платежеспособности и банкротстве граждан Республики Казахстан</w:t>
      </w:r>
      <w:bookmarkEnd w:id="4"/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084F9777" w14:textId="2C3E7B7E" w:rsidR="00797C42" w:rsidRPr="00371092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Обеспечить финансовому </w:t>
      </w:r>
      <w:r w:rsidRPr="00057318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управляющему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>Саукынба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ю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 Асхат</w:t>
      </w:r>
      <w:r w:rsidR="0073252C">
        <w:rPr>
          <w:rFonts w:ascii="Times New Roman" w:eastAsia="Times New Roman" w:hAnsi="Times New Roman"/>
          <w:sz w:val="28"/>
          <w:szCs w:val="28"/>
          <w:lang w:val="kk-KZ" w:eastAsia="ru-RU"/>
        </w:rPr>
        <w:t>у</w:t>
      </w:r>
      <w:r w:rsidR="0075450F">
        <w:rPr>
          <w:rFonts w:ascii="Times New Roman" w:eastAsia="Times New Roman" w:hAnsi="Times New Roman"/>
          <w:sz w:val="28"/>
          <w:szCs w:val="28"/>
          <w:lang w:val="kk-KZ" w:eastAsia="ru-RU"/>
        </w:rPr>
        <w:t xml:space="preserve"> </w:t>
      </w:r>
      <w:r w:rsidR="0075450F" w:rsidRPr="0075450F">
        <w:rPr>
          <w:rFonts w:ascii="Times New Roman" w:eastAsia="Times New Roman" w:hAnsi="Times New Roman"/>
          <w:sz w:val="28"/>
          <w:szCs w:val="28"/>
          <w:lang w:eastAsia="ru-RU"/>
        </w:rPr>
        <w:t xml:space="preserve">Оралулы </w:t>
      </w: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выполнение требований законодательства о восстановлении платежеспособности и банкротстве граждан Республики Казахстан.</w:t>
      </w:r>
    </w:p>
    <w:p w14:paraId="70726E32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71092">
        <w:rPr>
          <w:rFonts w:ascii="Times New Roman" w:eastAsia="Times New Roman" w:hAnsi="Times New Roman"/>
          <w:sz w:val="28"/>
          <w:szCs w:val="28"/>
          <w:lang w:eastAsia="ru-RU"/>
        </w:rPr>
        <w:t>Контроль за исполнением настоящего приказа возложить на руководителя управления по работе с несостоятельными должниками.</w:t>
      </w:r>
    </w:p>
    <w:p w14:paraId="70FA5651" w14:textId="77777777" w:rsidR="00797C42" w:rsidRPr="00310D76" w:rsidRDefault="00797C42" w:rsidP="00797C42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10D76">
        <w:rPr>
          <w:rFonts w:ascii="Times New Roman" w:hAnsi="Times New Roman"/>
          <w:bCs/>
          <w:sz w:val="28"/>
          <w:szCs w:val="28"/>
        </w:rPr>
        <w:t>Настоящий приказ вступает в силу со дня подписания.</w:t>
      </w:r>
      <w:r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</w:p>
    <w:p w14:paraId="4ECE5FD4" w14:textId="77777777" w:rsidR="00797C42" w:rsidRPr="00371092" w:rsidRDefault="00797C42" w:rsidP="00797C4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5E3F3256" w14:textId="77777777" w:rsidR="00797C42" w:rsidRPr="00371092" w:rsidRDefault="00797C42" w:rsidP="00797C4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bookmarkEnd w:id="0"/>
    <w:bookmarkEnd w:id="1"/>
    <w:p w14:paraId="397B03C8" w14:textId="77777777" w:rsidR="00797C42" w:rsidRPr="00371092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371092">
        <w:rPr>
          <w:rFonts w:ascii="Times New Roman" w:hAnsi="Times New Roman" w:cs="Times New Roman"/>
          <w:b/>
          <w:sz w:val="28"/>
          <w:szCs w:val="28"/>
        </w:rPr>
        <w:t>аместител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ь</w:t>
      </w:r>
      <w:r w:rsidRPr="00371092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уководителя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7109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Ғ. Амангелд</w:t>
      </w:r>
      <w:r w:rsidR="00D565B3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</w:p>
    <w:p w14:paraId="3F4CD0C5" w14:textId="77777777" w:rsidR="00797C42" w:rsidRPr="00F53E91" w:rsidRDefault="00797C42" w:rsidP="00797C42">
      <w:pPr>
        <w:tabs>
          <w:tab w:val="left" w:pos="9214"/>
        </w:tabs>
        <w:spacing w:after="0"/>
        <w:ind w:right="-1" w:firstLine="567"/>
        <w:jc w:val="both"/>
        <w:rPr>
          <w:rFonts w:ascii="Times New Roman" w:eastAsia="Calibri" w:hAnsi="Times New Roman"/>
          <w:b/>
          <w:sz w:val="28"/>
          <w:szCs w:val="28"/>
        </w:rPr>
      </w:pPr>
    </w:p>
    <w:p w14:paraId="00F1E97E" w14:textId="77777777" w:rsidR="00797C42" w:rsidRPr="005D2D49" w:rsidRDefault="00797C42" w:rsidP="00797C42">
      <w:pPr>
        <w:tabs>
          <w:tab w:val="left" w:pos="708"/>
        </w:tabs>
        <w:spacing w:after="0"/>
        <w:ind w:firstLine="709"/>
        <w:rPr>
          <w:rFonts w:ascii="Times New Roman" w:eastAsia="Calibri" w:hAnsi="Times New Roman"/>
          <w:b/>
          <w:sz w:val="28"/>
          <w:szCs w:val="28"/>
        </w:rPr>
      </w:pPr>
    </w:p>
    <w:p w14:paraId="5B9724AB" w14:textId="77777777" w:rsidR="00797C42" w:rsidRPr="00F53E91" w:rsidRDefault="00797C42" w:rsidP="00797C42">
      <w:pPr>
        <w:spacing w:after="0" w:line="240" w:lineRule="auto"/>
        <w:rPr>
          <w:rFonts w:ascii="Times New Roman" w:eastAsia="Calibri" w:hAnsi="Times New Roman"/>
          <w:b/>
          <w:sz w:val="28"/>
          <w:szCs w:val="28"/>
        </w:rPr>
      </w:pPr>
    </w:p>
    <w:p w14:paraId="5066A02B" w14:textId="77777777" w:rsidR="00C73625" w:rsidRDefault="00C73625"/>
    <w:sectPr w:rsidR="00C73625" w:rsidSect="007D3B9B">
      <w:pgSz w:w="11906" w:h="16838"/>
      <w:pgMar w:top="1134" w:right="850" w:bottom="1134" w:left="1134" w:header="708" w:footer="708" w:gutter="0"/>
      <w:cols w:space="708"/>
      <w:docGrid w:linePitch="360"/>
      <w:footerReference w:type="default" r:id="rId997"/>
      <w:headerReference w:type="defaul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23.07.2025 17:50 Абжанова Асель Жарылгасыновна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23.07.2025 19:08 Таттыбаев Нурлан Канатович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24.07.2025 08:43 Амангелді Ғалымжан Төрегелдіұлы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B6E" w:rsidRDefault="00C21B6E" w:rsidP="00FB1918">
      <w:pPr>
        <w:spacing w:after="0" w:line="240" w:lineRule="auto"/>
      </w:pPr>
      <w:r>
        <w:separator/>
      </w:r>
    </w:p>
  </w:endnote>
  <w:end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24.07.2025 15:15.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B6E" w:rsidRDefault="00C21B6E" w:rsidP="00FB1918">
      <w:pPr>
        <w:spacing w:after="0" w:line="240" w:lineRule="auto"/>
      </w:pPr>
      <w:r>
        <w:separator/>
      </w:r>
    </w:p>
  </w:footnote>
  <w:footnote w:type="continuationSeparator" w:id="0">
    <w:p w:rsidR="00C21B6E" w:rsidRDefault="00C21B6E" w:rsidP="00FB1918">
      <w:pPr>
        <w:spacing w:after="0" w:line="240" w:lineRule="auto"/>
      </w:pPr>
      <w:r>
        <w:continuationSeparator/>
      </w:r>
    </w:p>
  </w:footnote>
</w:footnotes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РЕСПУБЛИКАНСКОЕ ГОСУДАРСТВЕННОЕ УЧРЕЖДЕНИЕ  «ДЕПАРТАМЕНТ ГОСУДАРСТВЕННЫХ ДОХОДОВ         ПО ГОРОДУ АСТАНЕ  КОМИТЕТА ГОСУДАРСТВЕННЫХ ДОХОДОВ МИНИСТЕРСТВА ФИНАНСОВ РЕСПУБЛИКИ КАЗАХСТАН» - Ораз А.Б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D38C9"/>
    <w:multiLevelType w:val="hybridMultilevel"/>
    <w:tmpl w:val="7CCE7F58"/>
    <w:lvl w:ilvl="0" w:tplc="D23A941C">
      <w:start w:val="1"/>
      <w:numFmt w:val="decimal"/>
      <w:lvlText w:val="%1."/>
      <w:lvlJc w:val="left"/>
      <w:pPr>
        <w:ind w:left="177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B3"/>
    <w:rsid w:val="00057318"/>
    <w:rsid w:val="00140BE2"/>
    <w:rsid w:val="005877C9"/>
    <w:rsid w:val="00661744"/>
    <w:rsid w:val="006D2209"/>
    <w:rsid w:val="0073252C"/>
    <w:rsid w:val="0075450F"/>
    <w:rsid w:val="00797C42"/>
    <w:rsid w:val="00872EA1"/>
    <w:rsid w:val="00A6268D"/>
    <w:rsid w:val="00C132B3"/>
    <w:rsid w:val="00C73625"/>
    <w:rsid w:val="00D565B3"/>
    <w:rsid w:val="00DD033D"/>
    <w:rsid w:val="00DE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D277D"/>
  <w15:chartTrackingRefBased/>
  <w15:docId w15:val="{E0FBACF9-0550-450F-8FDF-1899A84AE4A8}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endnotePr>
    <w:endnote w:id="-1"/>
    <w:endnote w:id="0"/>
  </w:endnotePr>
  <w:footnotePr>
    <w:footnote w:id="-1"/>
    <w:footnote w:id="0"/>
  </w:footnotePr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C4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97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97C42"/>
    <w:pPr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797C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48" Type="http://schemas.openxmlformats.org/officeDocument/2006/relationships/image" Target="media/image948.png"/><Relationship Id="rId999" Type="http://schemas.openxmlformats.org/officeDocument/2006/relationships/endnotes" Target="endnotes.xml"/><Relationship Id="rId998" Type="http://schemas.openxmlformats.org/officeDocument/2006/relationships/footnotes" Target="footnotes.xml"/><Relationship Id="rId997" Type="http://schemas.openxmlformats.org/officeDocument/2006/relationships/footer" Target="footer1.xml"/><Relationship Id="rId996" Type="http://schemas.openxmlformats.org/officeDocument/2006/relationships/header" Target="head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Избасканова Мирбану</dc:creator>
  <cp:keywords/>
  <dc:description/>
  <cp:lastModifiedBy>Ораз Айкүміс  Болатқызы</cp:lastModifiedBy>
  <cp:revision>15</cp:revision>
  <dcterms:created xsi:type="dcterms:W3CDTF">2024-10-10T12:32:00Z</dcterms:created>
  <dcterms:modified xsi:type="dcterms:W3CDTF">2025-07-23T12:06:00Z</dcterms:modified>
</cp:coreProperties>
</file>