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8B" w:rsidRDefault="009E74D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433 от 18.07.2024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0134E7" w:rsidRDefault="00BE7F2D" w:rsidP="000134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0134E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0134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0134E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0134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0134E7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0134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0134E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0134E7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0134E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0134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0134E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0134E7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0134E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0134E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0134E7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0134E7" w:rsidRDefault="000134E7" w:rsidP="000134E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/>
          <w:sz w:val="28"/>
          <w:szCs w:val="28"/>
          <w:lang w:val="kk-KZ"/>
        </w:rPr>
        <w:t xml:space="preserve">Дамир Нурланович Курманбаевтың </w:t>
      </w:r>
      <w:r w:rsidRPr="00603CD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 870915302942</w:t>
      </w:r>
      <w:r w:rsidRPr="002870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D265AA">
        <w:rPr>
          <w:rFonts w:ascii="Times New Roman" w:eastAsia="Times New Roman" w:hAnsi="Times New Roman"/>
          <w:sz w:val="28"/>
          <w:szCs w:val="28"/>
          <w:lang w:val="kk-KZ" w:eastAsia="ru-RU"/>
        </w:rPr>
        <w:t>Аңсаған Өмірғалиұлы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265AA">
        <w:rPr>
          <w:rFonts w:ascii="Times New Roman" w:eastAsia="Times New Roman" w:hAnsi="Times New Roman"/>
          <w:sz w:val="28"/>
          <w:szCs w:val="28"/>
          <w:lang w:val="kk-KZ" w:eastAsia="ru-RU"/>
        </w:rPr>
        <w:t>Өмірсерік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0134E7" w:rsidRPr="00C552EF" w:rsidRDefault="000134E7" w:rsidP="000134E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D265A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Аңсаған Өмірғалиұлы Өмірсерік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ке</w:t>
      </w:r>
      <w:r w:rsidRPr="00C552EF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қаржы басқарушы міндеттерін орындау жүктелсін. </w:t>
      </w:r>
    </w:p>
    <w:p w:rsidR="000134E7" w:rsidRDefault="000134E7" w:rsidP="000134E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552E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Қаржы басқарушы </w:t>
      </w:r>
      <w:r w:rsidRPr="00D265AA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Аңсаған Өмірғалиұлы Өмірсерік </w:t>
      </w:r>
      <w:r w:rsidRPr="00C552E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және банкроттығы туралы заңнаманың талаптарын орындауды қамтамасыз етсін. </w:t>
      </w:r>
    </w:p>
    <w:p w:rsidR="000134E7" w:rsidRPr="00F4681C" w:rsidRDefault="000134E7" w:rsidP="000134E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:rsidR="000134E7" w:rsidRPr="000134E7" w:rsidRDefault="000134E7" w:rsidP="00013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0134E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0134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4E7" w:rsidRPr="00371092" w:rsidRDefault="000134E7" w:rsidP="00013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0134E7" w:rsidRPr="0023446D" w:rsidRDefault="000134E7" w:rsidP="000134E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управляющим </w:t>
      </w:r>
      <w:r w:rsidRPr="00433A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Өмірсерік Аңсаған Өмірғалиұлы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23446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Курманбаева Дамира Нурлановича</w:t>
      </w:r>
      <w:r w:rsidRPr="0023446D">
        <w:rPr>
          <w:rFonts w:ascii="Times New Roman" w:hAnsi="Times New Roman"/>
          <w:sz w:val="28"/>
          <w:szCs w:val="28"/>
          <w:lang w:val="kk-KZ"/>
        </w:rPr>
        <w:t xml:space="preserve"> ИИН </w:t>
      </w:r>
      <w:r w:rsidRPr="00C65470">
        <w:rPr>
          <w:rFonts w:ascii="Times New Roman" w:hAnsi="Times New Roman"/>
          <w:sz w:val="28"/>
          <w:szCs w:val="28"/>
          <w:lang w:val="kk-KZ"/>
        </w:rPr>
        <w:t>870915302942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4E7" w:rsidRPr="0023446D" w:rsidRDefault="000134E7" w:rsidP="000134E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433AA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Өмірсерік Аңсаған Өмірғалиұлы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2344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34E7" w:rsidRPr="0023446D" w:rsidRDefault="000134E7" w:rsidP="000134E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Pr="00433AA7">
        <w:rPr>
          <w:rFonts w:ascii="Times New Roman" w:eastAsia="Times New Roman" w:hAnsi="Times New Roman"/>
          <w:sz w:val="28"/>
          <w:szCs w:val="28"/>
          <w:lang w:val="kk-KZ" w:eastAsia="ru-RU"/>
        </w:rPr>
        <w:t>Өмірсерік Аңсаған Өмірғалиұлы</w:t>
      </w:r>
      <w:r w:rsidRPr="002344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0134E7" w:rsidRPr="000134E7" w:rsidRDefault="000134E7" w:rsidP="000134E7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3446D">
        <w:rPr>
          <w:rFonts w:ascii="Times New Roman" w:eastAsia="Times New Roman" w:hAnsi="Times New Roman"/>
          <w:sz w:val="28"/>
          <w:szCs w:val="28"/>
          <w:lang w:eastAsia="ru-RU"/>
        </w:rPr>
        <w:t>за исполнением настоящего приказа возложить на руководителя управления по работе с несостоятельными должниками.</w:t>
      </w:r>
    </w:p>
    <w:p w:rsidR="000134E7" w:rsidRPr="000134E7" w:rsidRDefault="000134E7" w:rsidP="000134E7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34E7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9E74DD">
      <w:pPr>
        <w:rPr>
          <w:lang w:val="en-US"/>
        </w:rPr>
      </w:pPr>
    </w:p>
    <w:p w:rsidR="003F238B" w:rsidRDefault="009E74D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F238B" w:rsidRDefault="009E74D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18.07.2024 16:59 Зауытбекұлы Исабек</w:t>
      </w:r>
    </w:p>
    <w:p w:rsidR="003F238B" w:rsidRDefault="009E74D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18.07.2024 17:02 Абжанова Асель Жарылгасыновна</w:t>
      </w:r>
    </w:p>
    <w:p w:rsidR="003F238B" w:rsidRDefault="009E74D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3F238B" w:rsidRDefault="009E74D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18.07.2024 18:27 Мадиев </w:t>
      </w:r>
      <w:r>
        <w:rPr>
          <w:rFonts w:ascii="Times New Roman" w:eastAsia="Times New Roman" w:hAnsi="Times New Roman" w:cs="Times New Roman"/>
          <w:lang w:eastAsia="ru-RU"/>
        </w:rPr>
        <w:t>Ануар Маратович</w:t>
      </w:r>
    </w:p>
    <w:p w:rsidR="003F238B" w:rsidRDefault="009E74D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38B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9E74DD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9E74D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F238B" w:rsidRPr="00AC16FB" w:rsidRDefault="009E74D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18.07.2024 18:47.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E74D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9E74DD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9E74D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9E74D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34E7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5818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3F238B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E74D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582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494B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A81B-6BDA-4B81-B7FA-ED93E49F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2024-07-18T13:48:00Z</dcterms:created>
  <dcterms:modified xsi:type="dcterms:W3CDTF">2024-07-18T13:48:00Z</dcterms:modified>
</cp:coreProperties>
</file>